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B1C0" w14:textId="24F38524" w:rsidR="00DB00CE" w:rsidRDefault="009235B5" w:rsidP="00C61A61">
      <w:r>
        <w:rPr>
          <w:rFonts w:hint="eastAsia"/>
        </w:rPr>
        <w:t>会津美里町</w:t>
      </w:r>
      <w:r w:rsidRPr="009235B5">
        <w:rPr>
          <w:rFonts w:hint="eastAsia"/>
        </w:rPr>
        <w:t>公開型・統合型</w:t>
      </w:r>
      <w:r w:rsidRPr="009235B5">
        <w:t>GIS構築業務</w:t>
      </w:r>
      <w:r w:rsidR="00C61A61">
        <w:rPr>
          <w:rFonts w:hint="eastAsia"/>
        </w:rPr>
        <w:t>に関する</w:t>
      </w:r>
      <w:r>
        <w:rPr>
          <w:rFonts w:hint="eastAsia"/>
        </w:rPr>
        <w:t>公募型プロポーザル実施要領</w:t>
      </w:r>
    </w:p>
    <w:p w14:paraId="73FC93A9" w14:textId="77777777" w:rsidR="009235B5" w:rsidRPr="009235B5" w:rsidRDefault="009235B5"/>
    <w:p w14:paraId="7AC51093" w14:textId="77777777" w:rsidR="009235B5" w:rsidRDefault="009235B5" w:rsidP="009235B5">
      <w:r>
        <w:rPr>
          <w:rFonts w:hint="eastAsia"/>
        </w:rPr>
        <w:t>１</w:t>
      </w:r>
      <w:r>
        <w:t xml:space="preserve"> 業務の目的 </w:t>
      </w:r>
    </w:p>
    <w:p w14:paraId="602126C7" w14:textId="393556E3" w:rsidR="009235B5" w:rsidRDefault="009235B5" w:rsidP="009235B5">
      <w:pPr>
        <w:ind w:firstLineChars="100" w:firstLine="210"/>
      </w:pPr>
      <w:r>
        <w:rPr>
          <w:rFonts w:hint="eastAsia"/>
        </w:rPr>
        <w:t>本業務は、</w:t>
      </w:r>
      <w:r w:rsidRPr="009235B5">
        <w:rPr>
          <w:rFonts w:hint="eastAsia"/>
        </w:rPr>
        <w:t>地図情報を一元管理できる公開型</w:t>
      </w:r>
      <w:r w:rsidRPr="009235B5">
        <w:t>GIS及び統合型GISを構築し、</w:t>
      </w:r>
      <w:r>
        <w:rPr>
          <w:rFonts w:hint="eastAsia"/>
        </w:rPr>
        <w:t>本町が保有する</w:t>
      </w:r>
      <w:r w:rsidRPr="009235B5">
        <w:t>各種</w:t>
      </w:r>
      <w:r>
        <w:rPr>
          <w:rFonts w:hint="eastAsia"/>
        </w:rPr>
        <w:t>地図</w:t>
      </w:r>
      <w:r w:rsidRPr="009235B5">
        <w:t>情報を誰もがいつでも取得できる環境を整備し、 行政サービスの向上と、行政事務の効率化、高度化を図る</w:t>
      </w:r>
      <w:r>
        <w:rPr>
          <w:rFonts w:hint="eastAsia"/>
        </w:rPr>
        <w:t>ものとする。</w:t>
      </w:r>
    </w:p>
    <w:p w14:paraId="1DD5C904" w14:textId="77777777" w:rsidR="009235B5" w:rsidRPr="009235B5" w:rsidRDefault="009235B5"/>
    <w:p w14:paraId="0A2F9633" w14:textId="77777777" w:rsidR="009235B5" w:rsidRDefault="009235B5" w:rsidP="009235B5">
      <w:r>
        <w:rPr>
          <w:rFonts w:hint="eastAsia"/>
        </w:rPr>
        <w:t>２</w:t>
      </w:r>
      <w:r>
        <w:t xml:space="preserve"> 業務の概要 </w:t>
      </w:r>
    </w:p>
    <w:p w14:paraId="5EA1DC38" w14:textId="3CA41329" w:rsidR="009235B5" w:rsidRDefault="009235B5" w:rsidP="009235B5">
      <w:r>
        <w:t xml:space="preserve">(１) 業務名 </w:t>
      </w:r>
      <w:r w:rsidRPr="009235B5">
        <w:rPr>
          <w:rFonts w:hint="eastAsia"/>
        </w:rPr>
        <w:t>公開型・統合型</w:t>
      </w:r>
      <w:r w:rsidRPr="009235B5">
        <w:t>GIS構築業務</w:t>
      </w:r>
      <w:r>
        <w:t xml:space="preserve"> </w:t>
      </w:r>
    </w:p>
    <w:p w14:paraId="0E77A596" w14:textId="62C92213" w:rsidR="009235B5" w:rsidRDefault="009235B5" w:rsidP="009235B5">
      <w:r>
        <w:t>(２) 業務内容 別紙『</w:t>
      </w:r>
      <w:r w:rsidRPr="009235B5">
        <w:rPr>
          <w:rFonts w:hint="eastAsia"/>
        </w:rPr>
        <w:t>会津美里町公開型・統合型</w:t>
      </w:r>
      <w:r w:rsidRPr="009235B5">
        <w:t>GIS構築業務</w:t>
      </w:r>
      <w:r>
        <w:rPr>
          <w:rFonts w:hint="eastAsia"/>
        </w:rPr>
        <w:t>仕様書』（以下、「仕様書」という。）のとおり</w:t>
      </w:r>
      <w:r>
        <w:t xml:space="preserve"> </w:t>
      </w:r>
    </w:p>
    <w:p w14:paraId="1F183274" w14:textId="0F5A7BE8" w:rsidR="009235B5" w:rsidRDefault="009235B5" w:rsidP="009235B5">
      <w:r>
        <w:t>(３) 委託期間 令和６年</w:t>
      </w:r>
      <w:r>
        <w:rPr>
          <w:rFonts w:hint="eastAsia"/>
        </w:rPr>
        <w:t>６</w:t>
      </w:r>
      <w:r>
        <w:t>月１日から令和</w:t>
      </w:r>
      <w:r>
        <w:rPr>
          <w:rFonts w:hint="eastAsia"/>
        </w:rPr>
        <w:t>７</w:t>
      </w:r>
      <w:r>
        <w:t xml:space="preserve">年 </w:t>
      </w:r>
      <w:r>
        <w:rPr>
          <w:rFonts w:hint="eastAsia"/>
        </w:rPr>
        <w:t>３</w:t>
      </w:r>
      <w:r>
        <w:t xml:space="preserve"> 月 31 日まで </w:t>
      </w:r>
    </w:p>
    <w:p w14:paraId="049FF977" w14:textId="30952AFE" w:rsidR="009235B5" w:rsidRDefault="009235B5" w:rsidP="009235B5">
      <w:r>
        <w:t xml:space="preserve">(４) 事業費上限額 </w:t>
      </w:r>
      <w:r>
        <w:rPr>
          <w:rFonts w:hint="eastAsia"/>
        </w:rPr>
        <w:t xml:space="preserve">　37,</w:t>
      </w:r>
      <w:r w:rsidR="000C5154">
        <w:rPr>
          <w:rFonts w:hint="eastAsia"/>
        </w:rPr>
        <w:t>198,000</w:t>
      </w:r>
      <w:r>
        <w:t xml:space="preserve">円（消費税及び地方消費税含む）  </w:t>
      </w:r>
    </w:p>
    <w:p w14:paraId="22B21BF2" w14:textId="56E4A965" w:rsidR="009235B5" w:rsidRDefault="009235B5" w:rsidP="009235B5">
      <w:r>
        <w:t>(５) 支払条件 業務完了検査後、一括払い</w:t>
      </w:r>
    </w:p>
    <w:p w14:paraId="648E9839" w14:textId="77777777" w:rsidR="009235B5" w:rsidRDefault="009235B5"/>
    <w:p w14:paraId="3C844521" w14:textId="77777777" w:rsidR="009235B5" w:rsidRDefault="009235B5" w:rsidP="009235B5">
      <w:r>
        <w:rPr>
          <w:rFonts w:hint="eastAsia"/>
        </w:rPr>
        <w:t>３</w:t>
      </w:r>
      <w:r>
        <w:t xml:space="preserve"> プロポーザル方式選択の理由 </w:t>
      </w:r>
    </w:p>
    <w:p w14:paraId="241F26DB" w14:textId="4D03DCF4" w:rsidR="009235B5" w:rsidRDefault="009235B5" w:rsidP="00F5298D">
      <w:r>
        <w:t xml:space="preserve"> 当該業務は、</w:t>
      </w:r>
      <w:r w:rsidR="00F5298D">
        <w:rPr>
          <w:rFonts w:hint="eastAsia"/>
        </w:rPr>
        <w:t>GISシステムの比較検討を要するものであり、かつ高度な専門性と豊かな経験を必要とする業務であること</w:t>
      </w:r>
      <w:r>
        <w:rPr>
          <w:rFonts w:hint="eastAsia"/>
        </w:rPr>
        <w:t>から、豊富な経験と実績を有する事業者を選定するため、会津美里町公募型プロポーザル方式実施要綱第２条第</w:t>
      </w:r>
      <w:r w:rsidR="00F5298D">
        <w:rPr>
          <w:rFonts w:hint="eastAsia"/>
        </w:rPr>
        <w:t>２</w:t>
      </w:r>
      <w:r>
        <w:rPr>
          <w:rFonts w:hint="eastAsia"/>
        </w:rPr>
        <w:t>号の規定により、公募型プロポーザルを実施するものである。</w:t>
      </w:r>
    </w:p>
    <w:p w14:paraId="479E7A38" w14:textId="77777777" w:rsidR="00F5298D" w:rsidRDefault="00F5298D" w:rsidP="00F5298D"/>
    <w:p w14:paraId="3F4EB82B" w14:textId="77777777" w:rsidR="00F5298D" w:rsidRDefault="00F5298D" w:rsidP="00F5298D">
      <w:r>
        <w:rPr>
          <w:rFonts w:hint="eastAsia"/>
        </w:rPr>
        <w:t>４</w:t>
      </w:r>
      <w:r>
        <w:t xml:space="preserve"> 参加資格 </w:t>
      </w:r>
    </w:p>
    <w:p w14:paraId="49FC25DC" w14:textId="77777777" w:rsidR="00F5298D" w:rsidRDefault="00F5298D" w:rsidP="00F5298D">
      <w:r>
        <w:rPr>
          <w:rFonts w:hint="eastAsia"/>
        </w:rPr>
        <w:t>本件に参加できる者は、次に掲げる要件をすべて満たすものとする。</w:t>
      </w:r>
      <w:r>
        <w:t xml:space="preserve"> </w:t>
      </w:r>
    </w:p>
    <w:p w14:paraId="1ED1BF07" w14:textId="65D0E838" w:rsidR="00F5298D" w:rsidRDefault="00854CC9" w:rsidP="00F5298D">
      <w:pPr>
        <w:ind w:left="210" w:hangingChars="100" w:hanging="210"/>
      </w:pPr>
      <w:r>
        <w:rPr>
          <w:rFonts w:hint="eastAsia"/>
        </w:rPr>
        <w:t>（１）</w:t>
      </w:r>
      <w:r w:rsidR="00F5298D">
        <w:t>地方自治法施行令（昭和 22 年政令第 16 号）第 167 条の４の規定に該当しない者であるこ</w:t>
      </w:r>
      <w:r w:rsidR="00F5298D">
        <w:rPr>
          <w:rFonts w:hint="eastAsia"/>
        </w:rPr>
        <w:t>と。</w:t>
      </w:r>
      <w:r w:rsidR="00F5298D">
        <w:t xml:space="preserve"> </w:t>
      </w:r>
    </w:p>
    <w:p w14:paraId="2BCC8784" w14:textId="19EF2E65" w:rsidR="00F5298D" w:rsidRDefault="00854CC9" w:rsidP="00F5298D">
      <w:pPr>
        <w:ind w:left="210" w:hangingChars="100" w:hanging="210"/>
      </w:pPr>
      <w:r>
        <w:rPr>
          <w:rFonts w:hint="eastAsia"/>
        </w:rPr>
        <w:t>（２）</w:t>
      </w:r>
      <w:r w:rsidR="00F5298D">
        <w:t>令和６年</w:t>
      </w:r>
      <w:r w:rsidR="006C2FF2">
        <w:rPr>
          <w:rFonts w:hint="eastAsia"/>
        </w:rPr>
        <w:t>４</w:t>
      </w:r>
      <w:r w:rsidR="00F5298D">
        <w:t>月</w:t>
      </w:r>
      <w:r w:rsidR="006C2FF2">
        <w:rPr>
          <w:rFonts w:hint="eastAsia"/>
        </w:rPr>
        <w:t>１</w:t>
      </w:r>
      <w:r w:rsidR="00F5298D">
        <w:t>日時点で、会社法（平成 17 年法律第 86 号）第 475 条若しくは第 644</w:t>
      </w:r>
      <w:r w:rsidR="00F5298D">
        <w:rPr>
          <w:rFonts w:hint="eastAsia"/>
        </w:rPr>
        <w:t>条の規定に基づく清算の開始、破産法（平成</w:t>
      </w:r>
      <w:r w:rsidR="00F5298D">
        <w:t xml:space="preserve"> 16 年法律第 75 号）第 18 条第 1 項若しくは</w:t>
      </w:r>
      <w:r w:rsidR="00F5298D">
        <w:rPr>
          <w:rFonts w:hint="eastAsia"/>
        </w:rPr>
        <w:t>第</w:t>
      </w:r>
      <w:r w:rsidR="00F5298D">
        <w:t xml:space="preserve"> 19 条第 1 項の規定に基づく破産手続きの申立て、会社更生法（平成 14 年法律第 154</w:t>
      </w:r>
      <w:r w:rsidR="00F5298D">
        <w:rPr>
          <w:rFonts w:hint="eastAsia"/>
        </w:rPr>
        <w:t>号）第</w:t>
      </w:r>
      <w:r w:rsidR="00F5298D">
        <w:t xml:space="preserve"> 17 条の規定に基づく更生手続き開始の申立て又は民事再生法（平成 11 年法律第225 号）第 21 条の規定に基づく再生手続きの申立てがなされた者でないこと。 </w:t>
      </w:r>
    </w:p>
    <w:p w14:paraId="6077AB5E" w14:textId="233307D1" w:rsidR="00F5298D" w:rsidRDefault="00854CC9" w:rsidP="00F5298D">
      <w:r>
        <w:rPr>
          <w:rFonts w:hint="eastAsia"/>
        </w:rPr>
        <w:t>（３）</w:t>
      </w:r>
      <w:r w:rsidR="00F5298D">
        <w:t>令和６年</w:t>
      </w:r>
      <w:r w:rsidR="00D6671E">
        <w:rPr>
          <w:rFonts w:hint="eastAsia"/>
        </w:rPr>
        <w:t>4</w:t>
      </w:r>
      <w:r w:rsidR="00F5298D">
        <w:t>月</w:t>
      </w:r>
      <w:r w:rsidR="00D6671E">
        <w:rPr>
          <w:rFonts w:hint="eastAsia"/>
        </w:rPr>
        <w:t>1</w:t>
      </w:r>
      <w:r w:rsidR="00F5298D">
        <w:t xml:space="preserve">日時点で、 町税を滞納している者でないこと。 </w:t>
      </w:r>
    </w:p>
    <w:p w14:paraId="68293FB6" w14:textId="619C1B36" w:rsidR="00F5298D" w:rsidRDefault="00854CC9" w:rsidP="00854CC9">
      <w:pPr>
        <w:ind w:left="210" w:hangingChars="100" w:hanging="210"/>
      </w:pPr>
      <w:r>
        <w:rPr>
          <w:rFonts w:hint="eastAsia"/>
        </w:rPr>
        <w:t>（４）</w:t>
      </w:r>
      <w:r w:rsidR="00F5298D">
        <w:t>参加表明書の提出の日から契約締結までの間において、指名停止の措置を会津美里町か</w:t>
      </w:r>
      <w:r w:rsidR="00F5298D">
        <w:rPr>
          <w:rFonts w:hint="eastAsia"/>
        </w:rPr>
        <w:t>ら受けていない者又は受けることが明らかである者でないこと。</w:t>
      </w:r>
      <w:r w:rsidR="00F5298D">
        <w:t xml:space="preserve"> </w:t>
      </w:r>
    </w:p>
    <w:p w14:paraId="57EA0A7D" w14:textId="3AA4E1DA" w:rsidR="00F5298D" w:rsidRDefault="00854CC9" w:rsidP="00F5298D">
      <w:pPr>
        <w:ind w:left="210" w:hangingChars="100" w:hanging="210"/>
      </w:pPr>
      <w:r>
        <w:rPr>
          <w:rFonts w:hint="eastAsia"/>
        </w:rPr>
        <w:t>（５）</w:t>
      </w:r>
      <w:r w:rsidR="00F5298D">
        <w:t xml:space="preserve"> 暴力団員による不当な行為の防止等に関する法律(平成３年法律第 77 号)第２条及び会津</w:t>
      </w:r>
      <w:r w:rsidR="00F5298D">
        <w:rPr>
          <w:rFonts w:hint="eastAsia"/>
        </w:rPr>
        <w:t>美里町暴力団排除条例（平成</w:t>
      </w:r>
      <w:r w:rsidR="00F5298D">
        <w:t xml:space="preserve"> 24 年会津美里町条例第 11 号）第 2 条に掲げる暴</w:t>
      </w:r>
      <w:r w:rsidR="00F5298D">
        <w:lastRenderedPageBreak/>
        <w:t>力団又</w:t>
      </w:r>
      <w:r w:rsidR="00F5298D">
        <w:rPr>
          <w:rFonts w:hint="eastAsia"/>
        </w:rPr>
        <w:t>は暴力団員及びそれらの利益となる活動を行う者に該当する者ではないこと。</w:t>
      </w:r>
    </w:p>
    <w:p w14:paraId="21314F12" w14:textId="31F085B8" w:rsidR="004F69F1" w:rsidRDefault="004F69F1" w:rsidP="00F5298D">
      <w:pPr>
        <w:ind w:left="210" w:hangingChars="100" w:hanging="210"/>
      </w:pPr>
      <w:r w:rsidRPr="004F69F1">
        <w:rPr>
          <w:rFonts w:hint="eastAsia"/>
        </w:rPr>
        <w:t>（</w:t>
      </w:r>
      <w:r>
        <w:rPr>
          <w:rFonts w:hint="eastAsia"/>
        </w:rPr>
        <w:t>６</w:t>
      </w:r>
      <w:r w:rsidRPr="004F69F1">
        <w:rPr>
          <w:rFonts w:hint="eastAsia"/>
        </w:rPr>
        <w:t>）デジタル庁「モデル仕様書（公開型</w:t>
      </w:r>
      <w:r w:rsidRPr="004F69F1">
        <w:t>GIS）」で示す必須機能を満たすシステムを提供できること。</w:t>
      </w:r>
    </w:p>
    <w:p w14:paraId="45E7761F" w14:textId="77777777" w:rsidR="00F5298D" w:rsidRDefault="00F5298D" w:rsidP="00F5298D">
      <w:pPr>
        <w:ind w:left="210" w:hangingChars="100" w:hanging="210"/>
      </w:pPr>
    </w:p>
    <w:p w14:paraId="556ABF49" w14:textId="74273575" w:rsidR="00F5298D" w:rsidRDefault="00E474C6" w:rsidP="00F5298D">
      <w:pPr>
        <w:ind w:left="210" w:hangingChars="100" w:hanging="210"/>
      </w:pPr>
      <w:r w:rsidRPr="00E474C6">
        <w:rPr>
          <w:rFonts w:hint="eastAsia"/>
        </w:rPr>
        <w:t>５</w:t>
      </w:r>
      <w:r w:rsidRPr="00E474C6">
        <w:t xml:space="preserve"> スケジュール（⑥～⑩は変更の場合があります。）</w:t>
      </w:r>
    </w:p>
    <w:tbl>
      <w:tblPr>
        <w:tblStyle w:val="a3"/>
        <w:tblW w:w="0" w:type="auto"/>
        <w:tblInd w:w="210" w:type="dxa"/>
        <w:tblLook w:val="04A0" w:firstRow="1" w:lastRow="0" w:firstColumn="1" w:lastColumn="0" w:noHBand="0" w:noVBand="1"/>
      </w:tblPr>
      <w:tblGrid>
        <w:gridCol w:w="2761"/>
        <w:gridCol w:w="2761"/>
        <w:gridCol w:w="2762"/>
      </w:tblGrid>
      <w:tr w:rsidR="00E474C6" w14:paraId="4BF7DF6B" w14:textId="77777777" w:rsidTr="00ED04BF">
        <w:tc>
          <w:tcPr>
            <w:tcW w:w="2831" w:type="dxa"/>
            <w:shd w:val="clear" w:color="auto" w:fill="E7E6E6" w:themeFill="background2"/>
          </w:tcPr>
          <w:p w14:paraId="4EF5E7D2" w14:textId="67359831" w:rsidR="00E474C6" w:rsidRDefault="00E474C6" w:rsidP="00F5298D">
            <w:r>
              <w:rPr>
                <w:rFonts w:hint="eastAsia"/>
              </w:rPr>
              <w:t>項目</w:t>
            </w:r>
          </w:p>
        </w:tc>
        <w:tc>
          <w:tcPr>
            <w:tcW w:w="2831" w:type="dxa"/>
            <w:shd w:val="clear" w:color="auto" w:fill="E7E6E6" w:themeFill="background2"/>
          </w:tcPr>
          <w:p w14:paraId="4ACB4E83" w14:textId="251DF6E8" w:rsidR="00E474C6" w:rsidRDefault="00E474C6" w:rsidP="00F5298D">
            <w:r>
              <w:rPr>
                <w:rFonts w:hint="eastAsia"/>
              </w:rPr>
              <w:t>日程</w:t>
            </w:r>
          </w:p>
        </w:tc>
        <w:tc>
          <w:tcPr>
            <w:tcW w:w="2832" w:type="dxa"/>
            <w:shd w:val="clear" w:color="auto" w:fill="E7E6E6" w:themeFill="background2"/>
          </w:tcPr>
          <w:p w14:paraId="748FCEA7" w14:textId="76DCEBC1" w:rsidR="00E474C6" w:rsidRDefault="00E474C6" w:rsidP="00F5298D">
            <w:r>
              <w:rPr>
                <w:rFonts w:hint="eastAsia"/>
              </w:rPr>
              <w:t>備考</w:t>
            </w:r>
          </w:p>
        </w:tc>
      </w:tr>
      <w:tr w:rsidR="00E474C6" w14:paraId="514877E9" w14:textId="77777777" w:rsidTr="00E474C6">
        <w:tc>
          <w:tcPr>
            <w:tcW w:w="2831" w:type="dxa"/>
          </w:tcPr>
          <w:p w14:paraId="490E31C8" w14:textId="3014DA33" w:rsidR="00E474C6" w:rsidRDefault="00E474C6" w:rsidP="00F5298D">
            <w:r>
              <w:rPr>
                <w:rFonts w:hint="eastAsia"/>
              </w:rPr>
              <w:t>①公募の開始</w:t>
            </w:r>
          </w:p>
        </w:tc>
        <w:tc>
          <w:tcPr>
            <w:tcW w:w="2831" w:type="dxa"/>
          </w:tcPr>
          <w:p w14:paraId="4098B1C7" w14:textId="7A078286" w:rsidR="00E474C6" w:rsidRDefault="004F69F1" w:rsidP="00F5298D">
            <w:r>
              <w:rPr>
                <w:rFonts w:hint="eastAsia"/>
              </w:rPr>
              <w:t>令和6年4月1</w:t>
            </w:r>
            <w:r w:rsidR="000C5154">
              <w:rPr>
                <w:rFonts w:hint="eastAsia"/>
              </w:rPr>
              <w:t>7</w:t>
            </w:r>
            <w:r>
              <w:rPr>
                <w:rFonts w:hint="eastAsia"/>
              </w:rPr>
              <w:t>日</w:t>
            </w:r>
          </w:p>
        </w:tc>
        <w:tc>
          <w:tcPr>
            <w:tcW w:w="2832" w:type="dxa"/>
          </w:tcPr>
          <w:p w14:paraId="3CE8FD41" w14:textId="5CB7512A" w:rsidR="00E474C6" w:rsidRDefault="00E474C6" w:rsidP="00F5298D">
            <w:r>
              <w:rPr>
                <w:rFonts w:hint="eastAsia"/>
              </w:rPr>
              <w:t>町ホームページに掲載</w:t>
            </w:r>
          </w:p>
        </w:tc>
      </w:tr>
      <w:tr w:rsidR="00E474C6" w14:paraId="4185E1E4" w14:textId="77777777" w:rsidTr="00E474C6">
        <w:tc>
          <w:tcPr>
            <w:tcW w:w="2831" w:type="dxa"/>
          </w:tcPr>
          <w:p w14:paraId="1395D7FA" w14:textId="7A63A9BF" w:rsidR="00E474C6" w:rsidRDefault="00E474C6" w:rsidP="00F5298D">
            <w:r>
              <w:rPr>
                <w:rFonts w:hint="eastAsia"/>
              </w:rPr>
              <w:t>②質問の受付</w:t>
            </w:r>
          </w:p>
        </w:tc>
        <w:tc>
          <w:tcPr>
            <w:tcW w:w="2831" w:type="dxa"/>
          </w:tcPr>
          <w:p w14:paraId="768B4BF6" w14:textId="12270297" w:rsidR="00E474C6" w:rsidRDefault="004F69F1" w:rsidP="00F5298D">
            <w:r>
              <w:rPr>
                <w:rFonts w:hint="eastAsia"/>
              </w:rPr>
              <w:t>令和6年4月</w:t>
            </w:r>
            <w:r w:rsidR="000C5154">
              <w:rPr>
                <w:rFonts w:hint="eastAsia"/>
              </w:rPr>
              <w:t>25</w:t>
            </w:r>
            <w:r>
              <w:rPr>
                <w:rFonts w:hint="eastAsia"/>
              </w:rPr>
              <w:t>日</w:t>
            </w:r>
          </w:p>
        </w:tc>
        <w:tc>
          <w:tcPr>
            <w:tcW w:w="2832" w:type="dxa"/>
          </w:tcPr>
          <w:p w14:paraId="58EE1AC5" w14:textId="77777777" w:rsidR="00E474C6" w:rsidRDefault="00E474C6" w:rsidP="00F5298D"/>
        </w:tc>
      </w:tr>
      <w:tr w:rsidR="00E474C6" w14:paraId="4F5732D9" w14:textId="77777777" w:rsidTr="00E474C6">
        <w:tc>
          <w:tcPr>
            <w:tcW w:w="2831" w:type="dxa"/>
          </w:tcPr>
          <w:p w14:paraId="036D0423" w14:textId="460FB15B" w:rsidR="00E474C6" w:rsidRDefault="00E474C6" w:rsidP="00F5298D">
            <w:r>
              <w:rPr>
                <w:rFonts w:hint="eastAsia"/>
              </w:rPr>
              <w:t>③質問の回答期限</w:t>
            </w:r>
          </w:p>
        </w:tc>
        <w:tc>
          <w:tcPr>
            <w:tcW w:w="2831" w:type="dxa"/>
          </w:tcPr>
          <w:p w14:paraId="08446898" w14:textId="5C479CE1" w:rsidR="00E474C6" w:rsidRDefault="004F69F1" w:rsidP="00F5298D">
            <w:r>
              <w:rPr>
                <w:rFonts w:hint="eastAsia"/>
              </w:rPr>
              <w:t>令和6年5月</w:t>
            </w:r>
            <w:r w:rsidR="000C5154">
              <w:rPr>
                <w:rFonts w:hint="eastAsia"/>
              </w:rPr>
              <w:t>10</w:t>
            </w:r>
            <w:r>
              <w:rPr>
                <w:rFonts w:hint="eastAsia"/>
              </w:rPr>
              <w:t>日</w:t>
            </w:r>
          </w:p>
        </w:tc>
        <w:tc>
          <w:tcPr>
            <w:tcW w:w="2832" w:type="dxa"/>
          </w:tcPr>
          <w:p w14:paraId="436D3356" w14:textId="04305B38" w:rsidR="00E474C6" w:rsidRDefault="00E474C6" w:rsidP="00F5298D">
            <w:r w:rsidRPr="00E474C6">
              <w:rPr>
                <w:rFonts w:hint="eastAsia"/>
              </w:rPr>
              <w:t>町ホームページに掲載</w:t>
            </w:r>
          </w:p>
        </w:tc>
      </w:tr>
      <w:tr w:rsidR="00E474C6" w14:paraId="37964482" w14:textId="77777777" w:rsidTr="00E474C6">
        <w:tc>
          <w:tcPr>
            <w:tcW w:w="2831" w:type="dxa"/>
          </w:tcPr>
          <w:p w14:paraId="7F42E45C" w14:textId="4FC98ABB" w:rsidR="00E474C6" w:rsidRDefault="00E474C6" w:rsidP="00F5298D">
            <w:r>
              <w:rPr>
                <w:rFonts w:hint="eastAsia"/>
              </w:rPr>
              <w:t>④参加表明書提出期限</w:t>
            </w:r>
          </w:p>
        </w:tc>
        <w:tc>
          <w:tcPr>
            <w:tcW w:w="2831" w:type="dxa"/>
          </w:tcPr>
          <w:p w14:paraId="443F8B1E" w14:textId="38283C1A" w:rsidR="00E474C6" w:rsidRDefault="004F69F1" w:rsidP="00F5298D">
            <w:r>
              <w:rPr>
                <w:rFonts w:hint="eastAsia"/>
              </w:rPr>
              <w:t>令和6年5月15日</w:t>
            </w:r>
          </w:p>
        </w:tc>
        <w:tc>
          <w:tcPr>
            <w:tcW w:w="2832" w:type="dxa"/>
          </w:tcPr>
          <w:p w14:paraId="54C8D4BD" w14:textId="77777777" w:rsidR="00E474C6" w:rsidRDefault="00E474C6" w:rsidP="00F5298D"/>
        </w:tc>
      </w:tr>
      <w:tr w:rsidR="00E474C6" w14:paraId="293606B9" w14:textId="77777777" w:rsidTr="00E474C6">
        <w:tc>
          <w:tcPr>
            <w:tcW w:w="2831" w:type="dxa"/>
          </w:tcPr>
          <w:p w14:paraId="1ACEEDA5" w14:textId="30BB31D4" w:rsidR="00E474C6" w:rsidRDefault="00E474C6" w:rsidP="00F5298D">
            <w:r>
              <w:rPr>
                <w:rFonts w:hint="eastAsia"/>
              </w:rPr>
              <w:t>⑤企画提案書提出期限</w:t>
            </w:r>
          </w:p>
        </w:tc>
        <w:tc>
          <w:tcPr>
            <w:tcW w:w="2831" w:type="dxa"/>
          </w:tcPr>
          <w:p w14:paraId="0F7F922F" w14:textId="49272689" w:rsidR="00E474C6" w:rsidRDefault="004F69F1" w:rsidP="00F5298D">
            <w:r>
              <w:rPr>
                <w:rFonts w:hint="eastAsia"/>
              </w:rPr>
              <w:t>令和6年5月17日</w:t>
            </w:r>
          </w:p>
        </w:tc>
        <w:tc>
          <w:tcPr>
            <w:tcW w:w="2832" w:type="dxa"/>
          </w:tcPr>
          <w:p w14:paraId="2C17D43E" w14:textId="77777777" w:rsidR="00E474C6" w:rsidRDefault="00E474C6" w:rsidP="00F5298D"/>
        </w:tc>
      </w:tr>
      <w:tr w:rsidR="00E474C6" w14:paraId="61CEF0F1" w14:textId="77777777" w:rsidTr="00E474C6">
        <w:tc>
          <w:tcPr>
            <w:tcW w:w="2831" w:type="dxa"/>
          </w:tcPr>
          <w:p w14:paraId="18ACA387" w14:textId="10EA5DAB" w:rsidR="00E474C6" w:rsidRDefault="00E474C6" w:rsidP="00F5298D">
            <w:r>
              <w:rPr>
                <w:rFonts w:hint="eastAsia"/>
              </w:rPr>
              <w:t>⑥１次審査</w:t>
            </w:r>
          </w:p>
        </w:tc>
        <w:tc>
          <w:tcPr>
            <w:tcW w:w="2831" w:type="dxa"/>
          </w:tcPr>
          <w:p w14:paraId="320A2DFD" w14:textId="6C35BD21" w:rsidR="00E474C6" w:rsidRDefault="004F69F1" w:rsidP="00F5298D">
            <w:r>
              <w:rPr>
                <w:rFonts w:hint="eastAsia"/>
              </w:rPr>
              <w:t>令和6年5月22日</w:t>
            </w:r>
          </w:p>
        </w:tc>
        <w:tc>
          <w:tcPr>
            <w:tcW w:w="2832" w:type="dxa"/>
          </w:tcPr>
          <w:p w14:paraId="091F8499" w14:textId="77777777" w:rsidR="00E474C6" w:rsidRDefault="00E474C6" w:rsidP="00F5298D">
            <w:r>
              <w:rPr>
                <w:rFonts w:hint="eastAsia"/>
              </w:rPr>
              <w:t>書類審査</w:t>
            </w:r>
          </w:p>
          <w:p w14:paraId="4B930260" w14:textId="1106B43F" w:rsidR="00E474C6" w:rsidRDefault="00E474C6" w:rsidP="00F5298D">
            <w:r>
              <w:rPr>
                <w:rFonts w:hint="eastAsia"/>
              </w:rPr>
              <w:t>応募者は来庁不要</w:t>
            </w:r>
          </w:p>
        </w:tc>
      </w:tr>
      <w:tr w:rsidR="00E474C6" w14:paraId="1B8E93B1" w14:textId="77777777" w:rsidTr="00E474C6">
        <w:tc>
          <w:tcPr>
            <w:tcW w:w="2831" w:type="dxa"/>
          </w:tcPr>
          <w:p w14:paraId="5AFE461C" w14:textId="7C42AFC1" w:rsidR="00E474C6" w:rsidRDefault="00E474C6" w:rsidP="00F5298D">
            <w:r>
              <w:rPr>
                <w:rFonts w:hint="eastAsia"/>
              </w:rPr>
              <w:t>⑦１次審査結果通知期限</w:t>
            </w:r>
          </w:p>
        </w:tc>
        <w:tc>
          <w:tcPr>
            <w:tcW w:w="2831" w:type="dxa"/>
          </w:tcPr>
          <w:p w14:paraId="67D483F9" w14:textId="28323273" w:rsidR="00E474C6" w:rsidRDefault="004F69F1" w:rsidP="00F5298D">
            <w:r>
              <w:rPr>
                <w:rFonts w:hint="eastAsia"/>
              </w:rPr>
              <w:t>令和6年5月24日</w:t>
            </w:r>
          </w:p>
        </w:tc>
        <w:tc>
          <w:tcPr>
            <w:tcW w:w="2832" w:type="dxa"/>
          </w:tcPr>
          <w:p w14:paraId="5ED7E58F" w14:textId="4F7169FA" w:rsidR="00E474C6" w:rsidRDefault="00E474C6" w:rsidP="00F5298D">
            <w:r>
              <w:rPr>
                <w:rFonts w:hint="eastAsia"/>
              </w:rPr>
              <w:t>メール通知</w:t>
            </w:r>
          </w:p>
        </w:tc>
      </w:tr>
      <w:tr w:rsidR="00E474C6" w14:paraId="2C0C3715" w14:textId="77777777" w:rsidTr="00E474C6">
        <w:tc>
          <w:tcPr>
            <w:tcW w:w="2831" w:type="dxa"/>
          </w:tcPr>
          <w:p w14:paraId="47C4A0A0" w14:textId="2AB3FB3E" w:rsidR="00E474C6" w:rsidRDefault="00E474C6" w:rsidP="00F5298D">
            <w:r>
              <w:rPr>
                <w:rFonts w:hint="eastAsia"/>
              </w:rPr>
              <w:t>⑧２次審査（プレゼン）</w:t>
            </w:r>
          </w:p>
        </w:tc>
        <w:tc>
          <w:tcPr>
            <w:tcW w:w="2831" w:type="dxa"/>
          </w:tcPr>
          <w:p w14:paraId="5D530439" w14:textId="60CE411C" w:rsidR="00E474C6" w:rsidRDefault="004F69F1" w:rsidP="00F5298D">
            <w:r>
              <w:rPr>
                <w:rFonts w:hint="eastAsia"/>
              </w:rPr>
              <w:t>令和6年5月</w:t>
            </w:r>
            <w:r w:rsidR="005C17C5">
              <w:rPr>
                <w:rFonts w:hint="eastAsia"/>
              </w:rPr>
              <w:t>下旬</w:t>
            </w:r>
          </w:p>
        </w:tc>
        <w:tc>
          <w:tcPr>
            <w:tcW w:w="2832" w:type="dxa"/>
          </w:tcPr>
          <w:p w14:paraId="54D5E056" w14:textId="4580A1D7" w:rsidR="00E474C6" w:rsidRDefault="00E474C6" w:rsidP="00F5298D">
            <w:r>
              <w:rPr>
                <w:rFonts w:hint="eastAsia"/>
              </w:rPr>
              <w:t>詳細はメール通知</w:t>
            </w:r>
          </w:p>
        </w:tc>
      </w:tr>
      <w:tr w:rsidR="00E474C6" w14:paraId="170F6CF6" w14:textId="77777777" w:rsidTr="00E474C6">
        <w:tc>
          <w:tcPr>
            <w:tcW w:w="2831" w:type="dxa"/>
          </w:tcPr>
          <w:p w14:paraId="6BA9F36C" w14:textId="48C65F0E" w:rsidR="00E474C6" w:rsidRDefault="00E474C6" w:rsidP="00F5298D">
            <w:r>
              <w:rPr>
                <w:rFonts w:hint="eastAsia"/>
              </w:rPr>
              <w:t>⑨２次審査結果通知期限</w:t>
            </w:r>
          </w:p>
        </w:tc>
        <w:tc>
          <w:tcPr>
            <w:tcW w:w="2831" w:type="dxa"/>
          </w:tcPr>
          <w:p w14:paraId="71EC6B6B" w14:textId="6F87CB5B" w:rsidR="00E474C6" w:rsidRDefault="004F69F1" w:rsidP="00F5298D">
            <w:r>
              <w:rPr>
                <w:rFonts w:hint="eastAsia"/>
              </w:rPr>
              <w:t>令和6年5</w:t>
            </w:r>
            <w:r w:rsidR="005C17C5">
              <w:rPr>
                <w:rFonts w:hint="eastAsia"/>
              </w:rPr>
              <w:t>月下旬</w:t>
            </w:r>
          </w:p>
        </w:tc>
        <w:tc>
          <w:tcPr>
            <w:tcW w:w="2832" w:type="dxa"/>
          </w:tcPr>
          <w:p w14:paraId="15E1EB60" w14:textId="5C1DB1BF" w:rsidR="00E474C6" w:rsidRDefault="00E474C6" w:rsidP="00F5298D">
            <w:r>
              <w:rPr>
                <w:rFonts w:hint="eastAsia"/>
              </w:rPr>
              <w:t>メール通知、町ホームページで公表</w:t>
            </w:r>
          </w:p>
        </w:tc>
      </w:tr>
      <w:tr w:rsidR="00E474C6" w14:paraId="0E0C19DA" w14:textId="77777777" w:rsidTr="00E474C6">
        <w:tc>
          <w:tcPr>
            <w:tcW w:w="2831" w:type="dxa"/>
          </w:tcPr>
          <w:p w14:paraId="45D3DDDA" w14:textId="07F42C67" w:rsidR="00E474C6" w:rsidRDefault="00E474C6" w:rsidP="00F5298D">
            <w:r>
              <w:rPr>
                <w:rFonts w:hint="eastAsia"/>
              </w:rPr>
              <w:t>⑩契約締結</w:t>
            </w:r>
          </w:p>
        </w:tc>
        <w:tc>
          <w:tcPr>
            <w:tcW w:w="2831" w:type="dxa"/>
          </w:tcPr>
          <w:p w14:paraId="6BF2CEC8" w14:textId="3B912495" w:rsidR="00E474C6" w:rsidRDefault="004F69F1" w:rsidP="00F5298D">
            <w:r>
              <w:rPr>
                <w:rFonts w:hint="eastAsia"/>
              </w:rPr>
              <w:t>令和6年6月1日</w:t>
            </w:r>
            <w:r w:rsidR="005C17C5">
              <w:rPr>
                <w:rFonts w:hint="eastAsia"/>
              </w:rPr>
              <w:t>（予定）</w:t>
            </w:r>
          </w:p>
        </w:tc>
        <w:tc>
          <w:tcPr>
            <w:tcW w:w="2832" w:type="dxa"/>
          </w:tcPr>
          <w:p w14:paraId="5CF3BFA6" w14:textId="77777777" w:rsidR="00E474C6" w:rsidRDefault="00E474C6" w:rsidP="00F5298D"/>
        </w:tc>
      </w:tr>
    </w:tbl>
    <w:p w14:paraId="2E72A9D4" w14:textId="77777777" w:rsidR="00E474C6" w:rsidRDefault="00E474C6" w:rsidP="00F5298D">
      <w:pPr>
        <w:ind w:left="210" w:hangingChars="100" w:hanging="210"/>
      </w:pPr>
    </w:p>
    <w:p w14:paraId="374762E6" w14:textId="77777777" w:rsidR="00707FD2" w:rsidRDefault="00707FD2" w:rsidP="00707FD2">
      <w:pPr>
        <w:ind w:left="210" w:hangingChars="100" w:hanging="210"/>
      </w:pPr>
      <w:r>
        <w:rPr>
          <w:rFonts w:hint="eastAsia"/>
        </w:rPr>
        <w:t>６</w:t>
      </w:r>
      <w:r>
        <w:t xml:space="preserve"> 提出書類 </w:t>
      </w:r>
    </w:p>
    <w:p w14:paraId="7D4104CA" w14:textId="37ED98EA" w:rsidR="00ED5EB8" w:rsidRDefault="00707FD2" w:rsidP="0064052A">
      <w:pPr>
        <w:ind w:firstLineChars="100" w:firstLine="210"/>
      </w:pPr>
      <w:r>
        <w:rPr>
          <w:rFonts w:hint="eastAsia"/>
        </w:rPr>
        <w:t>本プロポーザルへの参加希望者は、本実施要領及び仕様書並びに会津美里町財務規則等を理解したうえで、次により書類を提出すること。各様式は会津美里町ホームページよりダウンロードすること。</w:t>
      </w:r>
      <w:r w:rsidR="00ED5EB8">
        <w:rPr>
          <w:rFonts w:hint="eastAsia"/>
        </w:rPr>
        <w:t>なお、提出書類はデータでの提出とすること。</w:t>
      </w:r>
    </w:p>
    <w:p w14:paraId="630BC83F" w14:textId="681DCF32" w:rsidR="00707FD2" w:rsidRDefault="00707FD2" w:rsidP="00707FD2">
      <w:pPr>
        <w:ind w:left="210" w:hangingChars="100" w:hanging="210"/>
      </w:pPr>
      <w:r>
        <w:t>(１) 参加表明書提出時</w:t>
      </w:r>
    </w:p>
    <w:p w14:paraId="560E0D66" w14:textId="5AA2A2E7" w:rsidR="00707FD2" w:rsidRDefault="00707FD2" w:rsidP="00707FD2">
      <w:pPr>
        <w:ind w:left="210" w:hangingChars="100" w:hanging="210"/>
      </w:pPr>
      <w:r>
        <w:rPr>
          <w:rFonts w:hint="eastAsia"/>
        </w:rPr>
        <w:t>【様式第</w:t>
      </w:r>
      <w:r>
        <w:t>1号】プロポーザル参加表明書</w:t>
      </w:r>
    </w:p>
    <w:p w14:paraId="7424ED33" w14:textId="117F1D93" w:rsidR="00707FD2" w:rsidRDefault="00707FD2" w:rsidP="00707FD2">
      <w:pPr>
        <w:ind w:left="210" w:hangingChars="100" w:hanging="210"/>
      </w:pPr>
      <w:r>
        <w:rPr>
          <w:rFonts w:hint="eastAsia"/>
        </w:rPr>
        <w:t>【様式第</w:t>
      </w:r>
      <w:r>
        <w:t>2号】誓約書</w:t>
      </w:r>
    </w:p>
    <w:p w14:paraId="47ACB3FD" w14:textId="67E292F9" w:rsidR="00707FD2" w:rsidRDefault="00707FD2" w:rsidP="00707FD2">
      <w:pPr>
        <w:ind w:left="210" w:hangingChars="100" w:hanging="210"/>
      </w:pPr>
      <w:r>
        <w:rPr>
          <w:rFonts w:hint="eastAsia"/>
        </w:rPr>
        <w:t>【様式第</w:t>
      </w:r>
      <w:r>
        <w:t>3号】業務実績調書</w:t>
      </w:r>
    </w:p>
    <w:p w14:paraId="4781D17E" w14:textId="11D16541" w:rsidR="00707FD2" w:rsidRDefault="00707FD2" w:rsidP="00707FD2">
      <w:pPr>
        <w:ind w:left="210" w:hangingChars="100" w:hanging="210"/>
      </w:pPr>
      <w:r>
        <w:rPr>
          <w:rFonts w:hint="eastAsia"/>
        </w:rPr>
        <w:t>【任意様式】企業概要等、事業の内容がわかるもの</w:t>
      </w:r>
    </w:p>
    <w:p w14:paraId="167728D5" w14:textId="0BA9848A" w:rsidR="00707FD2" w:rsidRDefault="00707FD2" w:rsidP="00707FD2">
      <w:pPr>
        <w:ind w:left="210" w:hangingChars="100" w:hanging="210"/>
      </w:pPr>
      <w:r>
        <w:rPr>
          <w:rFonts w:hint="eastAsia"/>
        </w:rPr>
        <w:t>※会津美里町令和</w:t>
      </w:r>
      <w:r>
        <w:t xml:space="preserve"> 5・6 年度工事等請負有資格業者名簿に登録されていない者である場</w:t>
      </w:r>
      <w:r>
        <w:rPr>
          <w:rFonts w:hint="eastAsia"/>
        </w:rPr>
        <w:t>合は、法人登記簿（登記全部事項証明書）を提出すること。</w:t>
      </w:r>
    </w:p>
    <w:p w14:paraId="1C34C38B" w14:textId="77777777" w:rsidR="00707FD2" w:rsidRDefault="00707FD2" w:rsidP="00707FD2">
      <w:pPr>
        <w:ind w:left="210" w:hangingChars="100" w:hanging="210"/>
      </w:pPr>
      <w:r>
        <w:t xml:space="preserve">(２) 企画提案書提出時 </w:t>
      </w:r>
    </w:p>
    <w:p w14:paraId="2F3E63B2" w14:textId="51374641" w:rsidR="00707FD2" w:rsidRDefault="00707FD2" w:rsidP="00707FD2">
      <w:pPr>
        <w:ind w:left="210" w:hangingChars="100" w:hanging="210"/>
      </w:pPr>
      <w:r>
        <w:rPr>
          <w:rFonts w:hint="eastAsia"/>
        </w:rPr>
        <w:t>【様式第</w:t>
      </w:r>
      <w:r>
        <w:t>5号】</w:t>
      </w:r>
      <w:r w:rsidR="00774A59">
        <w:rPr>
          <w:rFonts w:hint="eastAsia"/>
        </w:rPr>
        <w:t>企画提案書表紙</w:t>
      </w:r>
    </w:p>
    <w:p w14:paraId="07835FFC" w14:textId="55242EA2" w:rsidR="00707FD2" w:rsidRDefault="00707FD2" w:rsidP="00707FD2">
      <w:pPr>
        <w:ind w:left="210" w:hangingChars="100" w:hanging="210"/>
      </w:pPr>
      <w:r>
        <w:rPr>
          <w:rFonts w:hint="eastAsia"/>
        </w:rPr>
        <w:t>企画提案書</w:t>
      </w:r>
    </w:p>
    <w:p w14:paraId="5606027D" w14:textId="2C506DC8" w:rsidR="00707FD2" w:rsidRDefault="00707FD2" w:rsidP="00707FD2">
      <w:pPr>
        <w:ind w:left="210" w:hangingChars="100" w:hanging="210"/>
      </w:pPr>
      <w:r>
        <w:rPr>
          <w:rFonts w:hint="eastAsia"/>
        </w:rPr>
        <w:t>〇企画提案書の様式</w:t>
      </w:r>
    </w:p>
    <w:p w14:paraId="3F9A5B3D" w14:textId="77777777" w:rsidR="00707FD2" w:rsidRDefault="00707FD2" w:rsidP="00707FD2">
      <w:pPr>
        <w:ind w:left="210" w:hangingChars="100" w:hanging="210"/>
      </w:pPr>
      <w:r>
        <w:rPr>
          <w:rFonts w:hint="eastAsia"/>
        </w:rPr>
        <w:t>・企画提案書様式は、</w:t>
      </w:r>
      <w:r>
        <w:t xml:space="preserve">A4 版の文書形式とすること。 </w:t>
      </w:r>
    </w:p>
    <w:p w14:paraId="076D528D" w14:textId="5AB19108" w:rsidR="00ED5EB8" w:rsidRDefault="00ED5EB8" w:rsidP="00ED5EB8">
      <w:pPr>
        <w:ind w:left="210" w:hangingChars="100" w:hanging="210"/>
      </w:pPr>
      <w:r>
        <w:rPr>
          <w:rFonts w:hint="eastAsia"/>
        </w:rPr>
        <w:t>・提案書の本文は</w:t>
      </w:r>
      <w:r>
        <w:t xml:space="preserve"> </w:t>
      </w:r>
      <w:r w:rsidR="00B27F6B">
        <w:rPr>
          <w:rFonts w:hint="eastAsia"/>
        </w:rPr>
        <w:t>2</w:t>
      </w:r>
      <w:r w:rsidR="00492BA0">
        <w:rPr>
          <w:rFonts w:hint="eastAsia"/>
        </w:rPr>
        <w:t>5</w:t>
      </w:r>
      <w:r>
        <w:t xml:space="preserve">ページ以内とすること。（表紙、目次は除く。） </w:t>
      </w:r>
    </w:p>
    <w:p w14:paraId="0804A06D" w14:textId="77777777" w:rsidR="00ED5EB8" w:rsidRDefault="00ED5EB8" w:rsidP="00ED5EB8">
      <w:pPr>
        <w:ind w:left="210" w:hangingChars="100" w:hanging="210"/>
      </w:pPr>
      <w:r>
        <w:rPr>
          <w:rFonts w:hint="eastAsia"/>
        </w:rPr>
        <w:lastRenderedPageBreak/>
        <w:t>・本文の各ページには、ページ番号を記載すること。</w:t>
      </w:r>
      <w:r>
        <w:t xml:space="preserve"> </w:t>
      </w:r>
    </w:p>
    <w:p w14:paraId="348B27BA" w14:textId="77777777" w:rsidR="00ED5EB8" w:rsidRDefault="00ED5EB8" w:rsidP="00ED5EB8">
      <w:pPr>
        <w:ind w:left="210" w:hangingChars="100" w:hanging="210"/>
      </w:pPr>
      <w:r>
        <w:rPr>
          <w:rFonts w:hint="eastAsia"/>
        </w:rPr>
        <w:t>〇企画提案書記載事項</w:t>
      </w:r>
      <w:r>
        <w:t xml:space="preserve"> </w:t>
      </w:r>
    </w:p>
    <w:p w14:paraId="597FD1E7" w14:textId="77777777" w:rsidR="00ED5EB8" w:rsidRDefault="00ED5EB8" w:rsidP="00ED5EB8">
      <w:pPr>
        <w:ind w:left="210" w:hangingChars="100" w:hanging="210"/>
      </w:pPr>
      <w:r>
        <w:rPr>
          <w:rFonts w:hint="eastAsia"/>
        </w:rPr>
        <w:t>・提案書は仕様書の内容を踏まえ作成するとともに、企業概要、業務実施スケジュール、人</w:t>
      </w:r>
    </w:p>
    <w:p w14:paraId="17A461C3" w14:textId="77777777" w:rsidR="00ED5EB8" w:rsidRDefault="00ED5EB8" w:rsidP="00ED5EB8">
      <w:pPr>
        <w:ind w:left="210" w:hangingChars="100" w:hanging="210"/>
      </w:pPr>
      <w:r>
        <w:rPr>
          <w:rFonts w:hint="eastAsia"/>
        </w:rPr>
        <w:t>員配置、進行管理方法等についても記載すること。</w:t>
      </w:r>
      <w:r>
        <w:t xml:space="preserve"> </w:t>
      </w:r>
    </w:p>
    <w:p w14:paraId="18473D53" w14:textId="77777777" w:rsidR="00ED5EB8" w:rsidRDefault="00ED5EB8" w:rsidP="00ED5EB8">
      <w:pPr>
        <w:ind w:left="210" w:hangingChars="100" w:hanging="210"/>
      </w:pPr>
      <w:r>
        <w:rPr>
          <w:rFonts w:hint="eastAsia"/>
        </w:rPr>
        <w:t>・提案内容はすべて実現できるものとし、具体的に記載すること。</w:t>
      </w:r>
      <w:r>
        <w:t xml:space="preserve"> </w:t>
      </w:r>
    </w:p>
    <w:p w14:paraId="00085792" w14:textId="77777777" w:rsidR="00ED5EB8" w:rsidRDefault="00ED5EB8" w:rsidP="00ED5EB8">
      <w:pPr>
        <w:ind w:left="210" w:hangingChars="100" w:hanging="210"/>
      </w:pPr>
      <w:r>
        <w:rPr>
          <w:rFonts w:hint="eastAsia"/>
        </w:rPr>
        <w:t>・追加提案等を記載した場合であっても、すべて事業費上限額内であること。</w:t>
      </w:r>
      <w:r>
        <w:t xml:space="preserve"> </w:t>
      </w:r>
    </w:p>
    <w:p w14:paraId="3232F853" w14:textId="6A5F61C8" w:rsidR="00ED5EB8" w:rsidRDefault="00ED5EB8" w:rsidP="00ED5EB8">
      <w:pPr>
        <w:ind w:left="210" w:hangingChars="100" w:hanging="210"/>
      </w:pPr>
      <w:r>
        <w:rPr>
          <w:rFonts w:hint="eastAsia"/>
        </w:rPr>
        <w:t>・仕様書の要件を上回るより良い提案がある場合は、その差異を明記するとともに、すべて事業費上限額内であること。</w:t>
      </w:r>
      <w:r>
        <w:t xml:space="preserve"> </w:t>
      </w:r>
    </w:p>
    <w:p w14:paraId="686D4DFC" w14:textId="6498DE8D" w:rsidR="00ED5EB8" w:rsidRDefault="00ED5EB8" w:rsidP="00ED5EB8">
      <w:pPr>
        <w:ind w:left="210" w:hangingChars="100" w:hanging="210"/>
      </w:pPr>
      <w:r>
        <w:rPr>
          <w:rFonts w:hint="eastAsia"/>
        </w:rPr>
        <w:t>【様式第</w:t>
      </w:r>
      <w:r>
        <w:t>6号】見積書（積算基礎がわかるように任意の内訳書を添付すること）</w:t>
      </w:r>
    </w:p>
    <w:p w14:paraId="132EB47F" w14:textId="217871DB" w:rsidR="00724E9B" w:rsidRDefault="00724E9B" w:rsidP="00ED5EB8">
      <w:pPr>
        <w:ind w:left="210" w:hangingChars="100" w:hanging="210"/>
      </w:pPr>
      <w:r>
        <w:rPr>
          <w:rFonts w:hint="eastAsia"/>
        </w:rPr>
        <w:t xml:space="preserve">　見積書は構築分及び仕様書15頁に記載する保守経費分（5年分）の2種類を提出すること。</w:t>
      </w:r>
    </w:p>
    <w:p w14:paraId="51DDAB4D" w14:textId="79E63DBE" w:rsidR="00ED5EB8" w:rsidRDefault="00ED5EB8" w:rsidP="00ED5EB8"/>
    <w:p w14:paraId="66162069" w14:textId="77777777" w:rsidR="003E72ED" w:rsidRDefault="003E72ED" w:rsidP="003E72ED">
      <w:r>
        <w:rPr>
          <w:rFonts w:hint="eastAsia"/>
        </w:rPr>
        <w:t>７</w:t>
      </w:r>
      <w:r>
        <w:t xml:space="preserve"> 提出期限 </w:t>
      </w:r>
    </w:p>
    <w:p w14:paraId="79E640FF" w14:textId="293B02EF" w:rsidR="003E72ED" w:rsidRDefault="003E72ED" w:rsidP="003E72ED">
      <w:bookmarkStart w:id="0" w:name="_Hlk158191746"/>
      <w:r>
        <w:t>(１)</w:t>
      </w:r>
      <w:bookmarkEnd w:id="0"/>
      <w:r>
        <w:t xml:space="preserve"> 参加表明書 令和６年</w:t>
      </w:r>
      <w:r w:rsidR="004F69F1">
        <w:rPr>
          <w:rFonts w:hint="eastAsia"/>
        </w:rPr>
        <w:t>５</w:t>
      </w:r>
      <w:r>
        <w:t>月</w:t>
      </w:r>
      <w:r w:rsidR="004F69F1">
        <w:rPr>
          <w:rFonts w:hint="eastAsia"/>
        </w:rPr>
        <w:t>１５</w:t>
      </w:r>
      <w:r>
        <w:t>日（</w:t>
      </w:r>
      <w:r w:rsidR="005C17C5">
        <w:rPr>
          <w:rFonts w:hint="eastAsia"/>
        </w:rPr>
        <w:t>水</w:t>
      </w:r>
      <w:r>
        <w:t xml:space="preserve">） </w:t>
      </w:r>
      <w:r>
        <w:rPr>
          <w:rFonts w:hint="eastAsia"/>
        </w:rPr>
        <w:t>午後5時</w:t>
      </w:r>
      <w:r>
        <w:t>まで</w:t>
      </w:r>
    </w:p>
    <w:p w14:paraId="76ED80E7" w14:textId="45E5B8A0" w:rsidR="003E72ED" w:rsidRDefault="003E72ED" w:rsidP="003E72ED">
      <w:r>
        <w:t>(２) 企画提案書 令和６年</w:t>
      </w:r>
      <w:r w:rsidR="005C17C5">
        <w:rPr>
          <w:rFonts w:hint="eastAsia"/>
        </w:rPr>
        <w:t>５</w:t>
      </w:r>
      <w:r>
        <w:t>月</w:t>
      </w:r>
      <w:r w:rsidR="005C17C5">
        <w:rPr>
          <w:rFonts w:hint="eastAsia"/>
        </w:rPr>
        <w:t>１７</w:t>
      </w:r>
      <w:r>
        <w:t>日（</w:t>
      </w:r>
      <w:r w:rsidR="005C17C5">
        <w:rPr>
          <w:rFonts w:hint="eastAsia"/>
        </w:rPr>
        <w:t>金</w:t>
      </w:r>
      <w:r>
        <w:t xml:space="preserve">） </w:t>
      </w:r>
      <w:r>
        <w:rPr>
          <w:rFonts w:hint="eastAsia"/>
        </w:rPr>
        <w:t>午後5時</w:t>
      </w:r>
      <w:r>
        <w:t>まで</w:t>
      </w:r>
    </w:p>
    <w:p w14:paraId="103E230D" w14:textId="77777777" w:rsidR="003E72ED" w:rsidRDefault="003E72ED" w:rsidP="003E72ED"/>
    <w:p w14:paraId="2B3AF98C" w14:textId="723E5CAB" w:rsidR="003E72ED" w:rsidRDefault="003E72ED" w:rsidP="003E72ED">
      <w:r>
        <w:rPr>
          <w:rFonts w:hint="eastAsia"/>
        </w:rPr>
        <w:t>８</w:t>
      </w:r>
      <w:r>
        <w:t xml:space="preserve"> 提出先 </w:t>
      </w:r>
    </w:p>
    <w:p w14:paraId="108442E2" w14:textId="765146B6" w:rsidR="003E72ED" w:rsidRDefault="003E72ED" w:rsidP="003E72ED">
      <w:pPr>
        <w:ind w:firstLineChars="100" w:firstLine="210"/>
      </w:pPr>
      <w:r>
        <w:t xml:space="preserve">〒969-6292 </w:t>
      </w:r>
    </w:p>
    <w:p w14:paraId="3D069578" w14:textId="27129F57" w:rsidR="003E72ED" w:rsidRDefault="003E72ED" w:rsidP="003E72ED">
      <w:pPr>
        <w:ind w:firstLineChars="100" w:firstLine="210"/>
      </w:pPr>
      <w:r>
        <w:t xml:space="preserve">福島県大沼郡会津美里町字新布才地 1 番地 </w:t>
      </w:r>
    </w:p>
    <w:p w14:paraId="58524EB8" w14:textId="1077A3C0" w:rsidR="003E72ED" w:rsidRDefault="003E72ED" w:rsidP="003E72ED">
      <w:pPr>
        <w:ind w:firstLineChars="100" w:firstLine="210"/>
      </w:pPr>
      <w:r>
        <w:t xml:space="preserve">会津美里町役場 政策財政課 </w:t>
      </w:r>
      <w:r>
        <w:rPr>
          <w:rFonts w:hint="eastAsia"/>
        </w:rPr>
        <w:t>デジログ推進室</w:t>
      </w:r>
      <w:r>
        <w:t xml:space="preserve"> 宛</w:t>
      </w:r>
    </w:p>
    <w:p w14:paraId="1E08B784" w14:textId="5F4FEFBB" w:rsidR="0064052A" w:rsidRDefault="003E72ED" w:rsidP="0064052A">
      <w:r>
        <w:rPr>
          <w:rFonts w:hint="eastAsia"/>
        </w:rPr>
        <w:t xml:space="preserve">　メールアドレス</w:t>
      </w:r>
      <w:r w:rsidR="0064052A">
        <w:rPr>
          <w:rFonts w:hint="eastAsia"/>
        </w:rPr>
        <w:t>：</w:t>
      </w:r>
      <w:hyperlink r:id="rId6" w:history="1">
        <w:r w:rsidR="0064052A" w:rsidRPr="00977A0C">
          <w:rPr>
            <w:rStyle w:val="a4"/>
          </w:rPr>
          <w:t>seisaku@town.aizumisato.fukushima.jp</w:t>
        </w:r>
      </w:hyperlink>
    </w:p>
    <w:p w14:paraId="2152EF34" w14:textId="5ADF1A22" w:rsidR="0064052A" w:rsidRDefault="0064052A" w:rsidP="0064052A">
      <w:r>
        <w:rPr>
          <w:rFonts w:hint="eastAsia"/>
        </w:rPr>
        <w:t xml:space="preserve">　電話番号：</w:t>
      </w:r>
      <w:r w:rsidRPr="000C5154">
        <w:rPr>
          <w:rFonts w:hint="eastAsia"/>
        </w:rPr>
        <w:t>0242-55-1171</w:t>
      </w:r>
    </w:p>
    <w:p w14:paraId="0F463ECA" w14:textId="4C3EBDEB" w:rsidR="003E72ED" w:rsidRDefault="0064052A" w:rsidP="0064052A">
      <w:pPr>
        <w:ind w:firstLineChars="100" w:firstLine="210"/>
      </w:pPr>
      <w:r>
        <w:t>送信後は、確認の</w:t>
      </w:r>
      <w:r>
        <w:rPr>
          <w:rFonts w:hint="eastAsia"/>
        </w:rPr>
        <w:t>ための電話連絡をすること。電話連絡は休日を除く午前</w:t>
      </w:r>
      <w:r>
        <w:t xml:space="preserve"> 8 時 30</w:t>
      </w:r>
      <w:r>
        <w:rPr>
          <w:rFonts w:hint="eastAsia"/>
        </w:rPr>
        <w:t>分から午後5時までとする。</w:t>
      </w:r>
    </w:p>
    <w:p w14:paraId="776F651E" w14:textId="4A9D2800" w:rsidR="003E72ED" w:rsidRDefault="0064052A" w:rsidP="003E72ED">
      <w:r>
        <w:rPr>
          <w:rFonts w:hint="eastAsia"/>
        </w:rPr>
        <w:t xml:space="preserve">　なお、</w:t>
      </w:r>
      <w:r w:rsidRPr="0064052A">
        <w:rPr>
          <w:rFonts w:hint="eastAsia"/>
        </w:rPr>
        <w:t>メールでの送付の場合、７</w:t>
      </w:r>
      <w:r w:rsidRPr="0064052A">
        <w:t>MBまでがサイズの制限となります。データ容量が大きい場合は、送付方法を別途指定しますので、事務局までご相談ください。</w:t>
      </w:r>
    </w:p>
    <w:p w14:paraId="6E1C080D" w14:textId="77777777" w:rsidR="0064052A" w:rsidRDefault="0064052A" w:rsidP="003E72ED"/>
    <w:p w14:paraId="46484CF2" w14:textId="5032DC80" w:rsidR="0064052A" w:rsidRDefault="0064052A" w:rsidP="0064052A">
      <w:r>
        <w:rPr>
          <w:rFonts w:hint="eastAsia"/>
        </w:rPr>
        <w:t>９</w:t>
      </w:r>
      <w:r>
        <w:t xml:space="preserve"> 審査方法等</w:t>
      </w:r>
    </w:p>
    <w:p w14:paraId="7A050549" w14:textId="08E3A773" w:rsidR="0064052A" w:rsidRDefault="0064052A" w:rsidP="0064052A">
      <w:r>
        <w:rPr>
          <w:rFonts w:hint="eastAsia"/>
        </w:rPr>
        <w:t xml:space="preserve">　参加資格要件を満たし、かつ提案価格が事業費上限額の範囲内にある者について、１次審査及び２次審査を、</w:t>
      </w:r>
      <w:r w:rsidR="00ED04BF">
        <w:rPr>
          <w:rFonts w:hint="eastAsia"/>
        </w:rPr>
        <w:t>別記評価項目</w:t>
      </w:r>
      <w:r>
        <w:rPr>
          <w:rFonts w:hint="eastAsia"/>
        </w:rPr>
        <w:t>に基づき「</w:t>
      </w:r>
      <w:r w:rsidRPr="0064052A">
        <w:rPr>
          <w:rFonts w:hint="eastAsia"/>
        </w:rPr>
        <w:t>会津美里町公開型・統合型</w:t>
      </w:r>
      <w:r w:rsidRPr="0064052A">
        <w:t>GIS構築業務</w:t>
      </w:r>
      <w:r>
        <w:rPr>
          <w:rFonts w:hint="eastAsia"/>
        </w:rPr>
        <w:t>プロポーザル選定委員会」（以下「選定委員会」という。）における審査を経て、本業務に最も適切な企画提案を選定する。なお、１次審査については、</w:t>
      </w:r>
      <w:r w:rsidR="00ED04BF">
        <w:rPr>
          <w:rFonts w:hint="eastAsia"/>
        </w:rPr>
        <w:t>提出書類</w:t>
      </w:r>
      <w:r>
        <w:rPr>
          <w:rFonts w:hint="eastAsia"/>
        </w:rPr>
        <w:t>により、各選定委員の１次審査合計得点の上位３者を１次審査通過者とし２次審査を行う。１次審査の結果については、合否いずれの場合もプロポーザル参加表明書に記載された連絡先へ電子メールで通知する。</w:t>
      </w:r>
      <w:r>
        <w:t xml:space="preserve"> </w:t>
      </w:r>
    </w:p>
    <w:p w14:paraId="2DA8AB65" w14:textId="70EFFA5A" w:rsidR="0064052A" w:rsidRDefault="0064052A" w:rsidP="0064052A">
      <w:r>
        <w:rPr>
          <w:rFonts w:hint="eastAsia"/>
        </w:rPr>
        <w:t>（１）１</w:t>
      </w:r>
      <w:r>
        <w:t>次審査（書類審査）</w:t>
      </w:r>
    </w:p>
    <w:p w14:paraId="3AC40E7E" w14:textId="77777777" w:rsidR="0064052A" w:rsidRDefault="0064052A" w:rsidP="0064052A">
      <w:pPr>
        <w:ind w:firstLineChars="100" w:firstLine="210"/>
      </w:pPr>
      <w:r>
        <w:rPr>
          <w:rFonts w:hint="eastAsia"/>
        </w:rPr>
        <w:lastRenderedPageBreak/>
        <w:t>提出書類の内容を確認した上で、審査する。</w:t>
      </w:r>
    </w:p>
    <w:p w14:paraId="0E6CD896" w14:textId="3E5EFC57" w:rsidR="0064052A" w:rsidRDefault="0064052A" w:rsidP="0064052A">
      <w:pPr>
        <w:ind w:firstLineChars="100" w:firstLine="210"/>
      </w:pPr>
      <w:r>
        <w:rPr>
          <w:rFonts w:hint="eastAsia"/>
        </w:rPr>
        <w:t>なお、１次審査の結果は、</w:t>
      </w:r>
      <w:r w:rsidRPr="005C17C5">
        <w:rPr>
          <w:rFonts w:hint="eastAsia"/>
        </w:rPr>
        <w:t>令和６年</w:t>
      </w:r>
      <w:r w:rsidR="005C17C5" w:rsidRPr="005C17C5">
        <w:rPr>
          <w:rFonts w:hint="eastAsia"/>
        </w:rPr>
        <w:t>５</w:t>
      </w:r>
      <w:r w:rsidRPr="005C17C5">
        <w:rPr>
          <w:rFonts w:hint="eastAsia"/>
        </w:rPr>
        <w:t>月</w:t>
      </w:r>
      <w:r w:rsidR="005C17C5" w:rsidRPr="005C17C5">
        <w:rPr>
          <w:rFonts w:hint="eastAsia"/>
        </w:rPr>
        <w:t>２４</w:t>
      </w:r>
      <w:r w:rsidRPr="005C17C5">
        <w:t>日(</w:t>
      </w:r>
      <w:r w:rsidR="005C17C5" w:rsidRPr="005C17C5">
        <w:rPr>
          <w:rFonts w:hint="eastAsia"/>
        </w:rPr>
        <w:t>金</w:t>
      </w:r>
      <w:r w:rsidRPr="005C17C5">
        <w:t>)まで</w:t>
      </w:r>
      <w:r>
        <w:t xml:space="preserve">に電子メールで通知する。 </w:t>
      </w:r>
    </w:p>
    <w:p w14:paraId="422D2D9C" w14:textId="00BD99AF" w:rsidR="0064052A" w:rsidRDefault="0064052A" w:rsidP="0064052A">
      <w:r>
        <w:rPr>
          <w:rFonts w:hint="eastAsia"/>
        </w:rPr>
        <w:t>また、審査結果に対する異議申し立て、質問等は一切認めない。</w:t>
      </w:r>
    </w:p>
    <w:p w14:paraId="683C06EE" w14:textId="0AAF0C16" w:rsidR="00163A8A" w:rsidRDefault="00163A8A" w:rsidP="00163A8A">
      <w:r>
        <w:rPr>
          <w:rFonts w:hint="eastAsia"/>
        </w:rPr>
        <w:t>（２）</w:t>
      </w:r>
      <w:r>
        <w:t xml:space="preserve">2 次審査（プレゼンテーション及び質疑応答） </w:t>
      </w:r>
    </w:p>
    <w:p w14:paraId="352C8FF6" w14:textId="77777777" w:rsidR="00163A8A" w:rsidRDefault="00163A8A" w:rsidP="00163A8A">
      <w:r>
        <w:t xml:space="preserve"> ① 日時</w:t>
      </w:r>
      <w:r>
        <w:rPr>
          <w:rFonts w:hint="eastAsia"/>
        </w:rPr>
        <w:t xml:space="preserve">　</w:t>
      </w:r>
    </w:p>
    <w:p w14:paraId="61E2C9AE" w14:textId="15A1F87D" w:rsidR="00163A8A" w:rsidRDefault="00163A8A" w:rsidP="00163A8A">
      <w:pPr>
        <w:ind w:firstLineChars="200" w:firstLine="420"/>
      </w:pPr>
      <w:r w:rsidRPr="005C17C5">
        <w:t>令和６年</w:t>
      </w:r>
      <w:r w:rsidR="005C17C5" w:rsidRPr="005C17C5">
        <w:rPr>
          <w:rFonts w:hint="eastAsia"/>
        </w:rPr>
        <w:t>５</w:t>
      </w:r>
      <w:r w:rsidRPr="005C17C5">
        <w:t>月下旬</w:t>
      </w:r>
      <w:r>
        <w:t xml:space="preserve"> </w:t>
      </w:r>
    </w:p>
    <w:p w14:paraId="3350AB44" w14:textId="77777777" w:rsidR="00163A8A" w:rsidRDefault="00163A8A" w:rsidP="00163A8A">
      <w:r>
        <w:t xml:space="preserve"> ② 場所</w:t>
      </w:r>
      <w:r>
        <w:rPr>
          <w:rFonts w:hint="eastAsia"/>
        </w:rPr>
        <w:t xml:space="preserve">　</w:t>
      </w:r>
    </w:p>
    <w:p w14:paraId="545FF44C" w14:textId="099BA68A" w:rsidR="00163A8A" w:rsidRDefault="00163A8A" w:rsidP="00163A8A">
      <w:pPr>
        <w:ind w:firstLineChars="200" w:firstLine="420"/>
      </w:pPr>
      <w:r>
        <w:t xml:space="preserve">会津美里町役場本庁舎 </w:t>
      </w:r>
    </w:p>
    <w:p w14:paraId="47449CB3" w14:textId="77777777" w:rsidR="00163A8A" w:rsidRDefault="00163A8A" w:rsidP="00163A8A">
      <w:r>
        <w:t xml:space="preserve"> ③ 出席者</w:t>
      </w:r>
      <w:r>
        <w:rPr>
          <w:rFonts w:hint="eastAsia"/>
        </w:rPr>
        <w:t xml:space="preserve">　</w:t>
      </w:r>
    </w:p>
    <w:p w14:paraId="002BEA85" w14:textId="6B67C63D" w:rsidR="00163A8A" w:rsidRDefault="00ED04BF" w:rsidP="00163A8A">
      <w:pPr>
        <w:ind w:firstLineChars="200" w:firstLine="420"/>
      </w:pPr>
      <w:r>
        <w:rPr>
          <w:rFonts w:hint="eastAsia"/>
        </w:rPr>
        <w:t>３</w:t>
      </w:r>
      <w:r w:rsidR="00163A8A">
        <w:t xml:space="preserve">名以内とし、説明は、本業務に直接的に携わる者が行うものとする。 </w:t>
      </w:r>
    </w:p>
    <w:p w14:paraId="5BB99F78" w14:textId="77777777" w:rsidR="00163A8A" w:rsidRDefault="00163A8A" w:rsidP="00163A8A">
      <w:r>
        <w:t xml:space="preserve"> ④ 内容</w:t>
      </w:r>
    </w:p>
    <w:p w14:paraId="2FD09ACD" w14:textId="7EC5004E" w:rsidR="00163A8A" w:rsidRDefault="00163A8A" w:rsidP="00163A8A">
      <w:pPr>
        <w:ind w:firstLineChars="200" w:firstLine="420"/>
      </w:pPr>
      <w:r>
        <w:t xml:space="preserve">・企画提案書の内容説明(20分以内) </w:t>
      </w:r>
    </w:p>
    <w:p w14:paraId="70CF83F0" w14:textId="256DC255" w:rsidR="00163A8A" w:rsidRDefault="00163A8A" w:rsidP="00163A8A">
      <w:pPr>
        <w:ind w:firstLineChars="200" w:firstLine="420"/>
      </w:pPr>
      <w:r>
        <w:t>・企画提案書の内容に関する質疑(</w:t>
      </w:r>
      <w:r w:rsidR="00F16913">
        <w:rPr>
          <w:rFonts w:hint="eastAsia"/>
        </w:rPr>
        <w:t>20</w:t>
      </w:r>
      <w:r>
        <w:t xml:space="preserve">分程度) </w:t>
      </w:r>
    </w:p>
    <w:p w14:paraId="70926E7C" w14:textId="77777777" w:rsidR="00163A8A" w:rsidRDefault="00163A8A" w:rsidP="00163A8A">
      <w:pPr>
        <w:ind w:left="210" w:hangingChars="100" w:hanging="210"/>
      </w:pPr>
      <w:r>
        <w:t xml:space="preserve"> ⑤ 結果通知</w:t>
      </w:r>
    </w:p>
    <w:p w14:paraId="3059DFFD" w14:textId="39EDBDAD" w:rsidR="00163A8A" w:rsidRDefault="00163A8A" w:rsidP="00163A8A">
      <w:pPr>
        <w:ind w:leftChars="100" w:left="210" w:firstLineChars="100" w:firstLine="210"/>
      </w:pPr>
      <w:r>
        <w:t>選定結果は参加事業者に電子メールで通知する。また、町ホームページでも</w:t>
      </w:r>
      <w:r>
        <w:rPr>
          <w:rFonts w:hint="eastAsia"/>
        </w:rPr>
        <w:t>公表するが、参加者の名称や評価点については、公にすることにより参加者の権利利益を害するおそれがあると判断する場合は、公表しないことができるものとする。</w:t>
      </w:r>
      <w:r>
        <w:t xml:space="preserve"> </w:t>
      </w:r>
    </w:p>
    <w:p w14:paraId="48BA260B" w14:textId="76AC01F2" w:rsidR="00493D51" w:rsidRDefault="00493D51" w:rsidP="0087616B">
      <w:pPr>
        <w:ind w:firstLineChars="50" w:firstLine="105"/>
      </w:pPr>
      <w:r>
        <w:rPr>
          <w:rFonts w:hint="eastAsia"/>
        </w:rPr>
        <w:t xml:space="preserve">⑥ </w:t>
      </w:r>
      <w:r w:rsidRPr="00493D51">
        <w:rPr>
          <w:rFonts w:hint="eastAsia"/>
        </w:rPr>
        <w:t>評価項目及び配点</w:t>
      </w:r>
    </w:p>
    <w:tbl>
      <w:tblPr>
        <w:tblStyle w:val="a3"/>
        <w:tblW w:w="0" w:type="auto"/>
        <w:tblInd w:w="137" w:type="dxa"/>
        <w:tblLook w:val="04A0" w:firstRow="1" w:lastRow="0" w:firstColumn="1" w:lastColumn="0" w:noHBand="0" w:noVBand="1"/>
      </w:tblPr>
      <w:tblGrid>
        <w:gridCol w:w="4110"/>
        <w:gridCol w:w="1418"/>
      </w:tblGrid>
      <w:tr w:rsidR="00493D51" w14:paraId="00EBFE0D" w14:textId="77777777" w:rsidTr="006C2FF2">
        <w:tc>
          <w:tcPr>
            <w:tcW w:w="4110" w:type="dxa"/>
            <w:shd w:val="clear" w:color="auto" w:fill="E7E6E6" w:themeFill="background2"/>
          </w:tcPr>
          <w:p w14:paraId="28524166" w14:textId="77777777" w:rsidR="00493D51" w:rsidRDefault="00493D51" w:rsidP="005D2A3C">
            <w:r>
              <w:rPr>
                <w:rFonts w:hint="eastAsia"/>
              </w:rPr>
              <w:t>評価項目</w:t>
            </w:r>
          </w:p>
        </w:tc>
        <w:tc>
          <w:tcPr>
            <w:tcW w:w="1418" w:type="dxa"/>
            <w:shd w:val="clear" w:color="auto" w:fill="E7E6E6" w:themeFill="background2"/>
          </w:tcPr>
          <w:p w14:paraId="76A3B1E1" w14:textId="77777777" w:rsidR="00493D51" w:rsidRDefault="00493D51" w:rsidP="005D2A3C">
            <w:r>
              <w:rPr>
                <w:rFonts w:hint="eastAsia"/>
              </w:rPr>
              <w:t>配点</w:t>
            </w:r>
          </w:p>
        </w:tc>
      </w:tr>
      <w:tr w:rsidR="00493D51" w14:paraId="5C223F15" w14:textId="77777777" w:rsidTr="006C2FF2">
        <w:tc>
          <w:tcPr>
            <w:tcW w:w="4110" w:type="dxa"/>
          </w:tcPr>
          <w:p w14:paraId="787DEF31" w14:textId="60207245" w:rsidR="00493D51" w:rsidRDefault="00493D51" w:rsidP="005D2A3C">
            <w:r>
              <w:rPr>
                <w:rFonts w:hint="eastAsia"/>
              </w:rPr>
              <w:t>業務実績</w:t>
            </w:r>
          </w:p>
        </w:tc>
        <w:tc>
          <w:tcPr>
            <w:tcW w:w="1418" w:type="dxa"/>
          </w:tcPr>
          <w:p w14:paraId="124E2D08" w14:textId="2E19AE75" w:rsidR="00493D51" w:rsidRDefault="0087616B" w:rsidP="005D2A3C">
            <w:r>
              <w:rPr>
                <w:rFonts w:hint="eastAsia"/>
              </w:rPr>
              <w:t>20</w:t>
            </w:r>
          </w:p>
        </w:tc>
      </w:tr>
      <w:tr w:rsidR="00493D51" w14:paraId="2CF1C7B4" w14:textId="77777777" w:rsidTr="006C2FF2">
        <w:tc>
          <w:tcPr>
            <w:tcW w:w="4110" w:type="dxa"/>
          </w:tcPr>
          <w:p w14:paraId="28DAE4CB" w14:textId="4D73AB91" w:rsidR="00493D51" w:rsidRDefault="00493D51" w:rsidP="005D2A3C">
            <w:r>
              <w:rPr>
                <w:rFonts w:hint="eastAsia"/>
              </w:rPr>
              <w:t>見積額</w:t>
            </w:r>
          </w:p>
        </w:tc>
        <w:tc>
          <w:tcPr>
            <w:tcW w:w="1418" w:type="dxa"/>
          </w:tcPr>
          <w:p w14:paraId="70880341" w14:textId="1EDB37C0" w:rsidR="00493D51" w:rsidRDefault="0087616B" w:rsidP="005D2A3C">
            <w:r>
              <w:rPr>
                <w:rFonts w:hint="eastAsia"/>
              </w:rPr>
              <w:t>15</w:t>
            </w:r>
          </w:p>
        </w:tc>
      </w:tr>
      <w:tr w:rsidR="00493D51" w14:paraId="1841D833" w14:textId="77777777" w:rsidTr="006C2FF2">
        <w:tc>
          <w:tcPr>
            <w:tcW w:w="4110" w:type="dxa"/>
          </w:tcPr>
          <w:p w14:paraId="52871E3B" w14:textId="2344B35E" w:rsidR="00493D51" w:rsidRDefault="00493D51" w:rsidP="005D2A3C">
            <w:r>
              <w:rPr>
                <w:rFonts w:hint="eastAsia"/>
              </w:rPr>
              <w:t>機能要件</w:t>
            </w:r>
          </w:p>
        </w:tc>
        <w:tc>
          <w:tcPr>
            <w:tcW w:w="1418" w:type="dxa"/>
          </w:tcPr>
          <w:p w14:paraId="249F8F1C" w14:textId="7F1B7CD2" w:rsidR="00493D51" w:rsidRDefault="0087616B" w:rsidP="005D2A3C">
            <w:r>
              <w:rPr>
                <w:rFonts w:hint="eastAsia"/>
              </w:rPr>
              <w:t>10</w:t>
            </w:r>
          </w:p>
        </w:tc>
      </w:tr>
      <w:tr w:rsidR="00493D51" w14:paraId="078AEA2F" w14:textId="77777777" w:rsidTr="006C2FF2">
        <w:tc>
          <w:tcPr>
            <w:tcW w:w="4110" w:type="dxa"/>
          </w:tcPr>
          <w:p w14:paraId="01A23F76" w14:textId="32A7C4F8" w:rsidR="00493D51" w:rsidRDefault="0087616B" w:rsidP="005D2A3C">
            <w:r>
              <w:rPr>
                <w:rFonts w:hint="eastAsia"/>
              </w:rPr>
              <w:t>業務提案内容</w:t>
            </w:r>
          </w:p>
        </w:tc>
        <w:tc>
          <w:tcPr>
            <w:tcW w:w="1418" w:type="dxa"/>
          </w:tcPr>
          <w:p w14:paraId="486937B5" w14:textId="6A66CC12" w:rsidR="00493D51" w:rsidRDefault="0087616B" w:rsidP="005D2A3C">
            <w:r>
              <w:rPr>
                <w:rFonts w:hint="eastAsia"/>
              </w:rPr>
              <w:t>55</w:t>
            </w:r>
          </w:p>
        </w:tc>
      </w:tr>
      <w:tr w:rsidR="0087616B" w14:paraId="280EAB13" w14:textId="77777777" w:rsidTr="006C2FF2">
        <w:tc>
          <w:tcPr>
            <w:tcW w:w="4110" w:type="dxa"/>
          </w:tcPr>
          <w:p w14:paraId="5F5241E9" w14:textId="26178533" w:rsidR="0087616B" w:rsidRDefault="0087616B" w:rsidP="005D2A3C">
            <w:r>
              <w:rPr>
                <w:rFonts w:hint="eastAsia"/>
              </w:rPr>
              <w:t>計</w:t>
            </w:r>
          </w:p>
        </w:tc>
        <w:tc>
          <w:tcPr>
            <w:tcW w:w="1418" w:type="dxa"/>
          </w:tcPr>
          <w:p w14:paraId="71B7824D" w14:textId="6BD517AB" w:rsidR="0087616B" w:rsidRDefault="0087616B" w:rsidP="005D2A3C">
            <w:r>
              <w:rPr>
                <w:rFonts w:hint="eastAsia"/>
              </w:rPr>
              <w:t>100</w:t>
            </w:r>
          </w:p>
        </w:tc>
      </w:tr>
    </w:tbl>
    <w:p w14:paraId="5CEAA5A7" w14:textId="5B233B7F" w:rsidR="00163A8A" w:rsidRDefault="00493D51" w:rsidP="0087616B">
      <w:pPr>
        <w:ind w:leftChars="50" w:left="210" w:hangingChars="50" w:hanging="105"/>
      </w:pPr>
      <w:r>
        <w:rPr>
          <w:rFonts w:hint="eastAsia"/>
        </w:rPr>
        <w:t>⑦</w:t>
      </w:r>
      <w:r w:rsidR="00163A8A">
        <w:t xml:space="preserve"> 受託候補者</w:t>
      </w:r>
      <w:r w:rsidR="00163A8A">
        <w:rPr>
          <w:rFonts w:hint="eastAsia"/>
        </w:rPr>
        <w:t xml:space="preserve">　</w:t>
      </w:r>
    </w:p>
    <w:p w14:paraId="75068623" w14:textId="2E3C5DE3" w:rsidR="00163A8A" w:rsidRDefault="00163A8A" w:rsidP="00163A8A">
      <w:pPr>
        <w:ind w:leftChars="100" w:left="210" w:firstLineChars="100" w:firstLine="210"/>
      </w:pPr>
      <w:r>
        <w:t>各選定委員の総合評価点（１次審査及び２次審査）の合計点が最も高い者</w:t>
      </w:r>
      <w:r>
        <w:rPr>
          <w:rFonts w:hint="eastAsia"/>
        </w:rPr>
        <w:t>を受託候補者として選定する。なお、同点の場合は、見積書の金額が低い者を受託候補者として選定する。価格も同額の場合は、価格のみを再提案させ、より安価な者を候補者とする。</w:t>
      </w:r>
      <w:r>
        <w:t xml:space="preserve"> </w:t>
      </w:r>
    </w:p>
    <w:p w14:paraId="49172087" w14:textId="1916D786" w:rsidR="00F16913" w:rsidRDefault="00F16913" w:rsidP="00F16913">
      <w:pPr>
        <w:ind w:leftChars="100" w:left="210" w:firstLineChars="100" w:firstLine="210"/>
      </w:pPr>
      <w:r>
        <w:rPr>
          <w:rFonts w:hint="eastAsia"/>
        </w:rPr>
        <w:t>各審査者の評価点の合計点には最低基準点</w:t>
      </w:r>
      <w:r w:rsidR="00493D51">
        <w:rPr>
          <w:rFonts w:hint="eastAsia"/>
        </w:rPr>
        <w:t>（</w:t>
      </w:r>
      <w:r w:rsidR="0087616B">
        <w:rPr>
          <w:rFonts w:hint="eastAsia"/>
        </w:rPr>
        <w:t>1</w:t>
      </w:r>
      <w:r w:rsidR="00493D51">
        <w:rPr>
          <w:rFonts w:hint="eastAsia"/>
        </w:rPr>
        <w:t>00点×60％＝</w:t>
      </w:r>
      <w:r w:rsidR="0087616B">
        <w:rPr>
          <w:rFonts w:hint="eastAsia"/>
        </w:rPr>
        <w:t>60</w:t>
      </w:r>
      <w:r w:rsidR="00493D51">
        <w:rPr>
          <w:rFonts w:hint="eastAsia"/>
        </w:rPr>
        <w:t>点）</w:t>
      </w:r>
      <w:r>
        <w:rPr>
          <w:rFonts w:hint="eastAsia"/>
        </w:rPr>
        <w:t>を設定しており、それ以上の点数を得た者がいなかった場合は、受託候補者の決定は行わない。</w:t>
      </w:r>
    </w:p>
    <w:p w14:paraId="7F4E5ADF" w14:textId="77777777" w:rsidR="00F16913" w:rsidRDefault="00F16913" w:rsidP="00F16913">
      <w:pPr>
        <w:ind w:leftChars="100" w:left="210" w:firstLineChars="100" w:firstLine="210"/>
      </w:pPr>
      <w:r>
        <w:rPr>
          <w:rFonts w:hint="eastAsia"/>
        </w:rPr>
        <w:t>受託候補者の選定結果は、本プロポーザルのプレゼンテーションを行った全参加者へ郵送により通知する。また、会津美里町ホームページでも選定結果を公表するが、参加者の名称や評価点については、公にすることにより参加者の権利利益を害するおそれがあると判断する場合は、公表しないことができるものとする。なお、結果通知の内容に対する異議申し立てには応じない。</w:t>
      </w:r>
    </w:p>
    <w:p w14:paraId="3424C543" w14:textId="2DAAB972" w:rsidR="00163A8A" w:rsidRDefault="00493D51" w:rsidP="0087616B">
      <w:pPr>
        <w:ind w:firstLineChars="50" w:firstLine="105"/>
      </w:pPr>
      <w:r>
        <w:rPr>
          <w:rFonts w:hint="eastAsia"/>
        </w:rPr>
        <w:t>⑧</w:t>
      </w:r>
      <w:r w:rsidR="00163A8A">
        <w:t xml:space="preserve"> その他</w:t>
      </w:r>
    </w:p>
    <w:p w14:paraId="4EDB3970" w14:textId="0CC1E165" w:rsidR="00163A8A" w:rsidRDefault="00163A8A" w:rsidP="00163A8A">
      <w:pPr>
        <w:ind w:firstLineChars="200" w:firstLine="420"/>
      </w:pPr>
      <w:r>
        <w:lastRenderedPageBreak/>
        <w:t xml:space="preserve">・プレゼンテーションの順番は、参加受付の順とする。 </w:t>
      </w:r>
    </w:p>
    <w:p w14:paraId="205AFBC7" w14:textId="77777777" w:rsidR="00163A8A" w:rsidRDefault="00163A8A" w:rsidP="00163A8A">
      <w:pPr>
        <w:ind w:firstLineChars="200" w:firstLine="420"/>
      </w:pPr>
      <w:r>
        <w:t>・プレゼン用モニター画面及び HDMI 端子は事務局が準備す</w:t>
      </w:r>
      <w:r>
        <w:rPr>
          <w:rFonts w:hint="eastAsia"/>
        </w:rPr>
        <w:t>る。</w:t>
      </w:r>
      <w:r>
        <w:t xml:space="preserve"> </w:t>
      </w:r>
    </w:p>
    <w:p w14:paraId="361662D9" w14:textId="433D43B3" w:rsidR="00163A8A" w:rsidRDefault="00163A8A" w:rsidP="00163A8A">
      <w:pPr>
        <w:ind w:firstLineChars="200" w:firstLine="420"/>
      </w:pPr>
      <w:r>
        <w:rPr>
          <w:rFonts w:hint="eastAsia"/>
        </w:rPr>
        <w:t>・企画提案書類の差し替えは認めない。</w:t>
      </w:r>
      <w:r>
        <w:t xml:space="preserve"> </w:t>
      </w:r>
    </w:p>
    <w:p w14:paraId="537E4B27" w14:textId="77777777" w:rsidR="00163A8A" w:rsidRDefault="00163A8A" w:rsidP="00163A8A">
      <w:pPr>
        <w:ind w:leftChars="200" w:left="420"/>
      </w:pPr>
      <w:r>
        <w:t>・提案内容を補足するための資料の提示(プレゼン用モニター画面</w:t>
      </w:r>
      <w:r>
        <w:rPr>
          <w:rFonts w:hint="eastAsia"/>
        </w:rPr>
        <w:t>）への投影含む</w:t>
      </w:r>
      <w:r>
        <w:t>)は認める。(例：企画提案書の記載内容を分かりやすく</w:t>
      </w:r>
      <w:r>
        <w:rPr>
          <w:rFonts w:hint="eastAsia"/>
        </w:rPr>
        <w:t>説明するために作成されたものなど</w:t>
      </w:r>
      <w:r>
        <w:t xml:space="preserve">) </w:t>
      </w:r>
    </w:p>
    <w:p w14:paraId="448FC82E" w14:textId="7D9B2182" w:rsidR="00163A8A" w:rsidRDefault="00163A8A" w:rsidP="00163A8A">
      <w:pPr>
        <w:ind w:leftChars="200" w:left="420"/>
      </w:pPr>
      <w:r>
        <w:t>・補足資料を配付する場合は、</w:t>
      </w:r>
      <w:r w:rsidR="005C17C5" w:rsidRPr="005C17C5">
        <w:rPr>
          <w:rFonts w:hint="eastAsia"/>
        </w:rPr>
        <w:t>５</w:t>
      </w:r>
      <w:r w:rsidRPr="005C17C5">
        <w:t>月</w:t>
      </w:r>
      <w:r w:rsidR="005C17C5" w:rsidRPr="005C17C5">
        <w:rPr>
          <w:rFonts w:hint="eastAsia"/>
        </w:rPr>
        <w:t>２７</w:t>
      </w:r>
      <w:r w:rsidRPr="005C17C5">
        <w:t>日（</w:t>
      </w:r>
      <w:r w:rsidR="005C17C5" w:rsidRPr="005C17C5">
        <w:rPr>
          <w:rFonts w:hint="eastAsia"/>
        </w:rPr>
        <w:t>月</w:t>
      </w:r>
      <w:r w:rsidRPr="005C17C5">
        <w:t>）正午</w:t>
      </w:r>
      <w:r>
        <w:t>までに</w:t>
      </w:r>
      <w:r>
        <w:rPr>
          <w:rFonts w:hint="eastAsia"/>
        </w:rPr>
        <w:t>事務局へ提出すること。</w:t>
      </w:r>
      <w:r>
        <w:t xml:space="preserve"> </w:t>
      </w:r>
    </w:p>
    <w:p w14:paraId="443FDF00" w14:textId="0D27D80E" w:rsidR="00B002C4" w:rsidRDefault="00163A8A" w:rsidP="00F16913">
      <w:pPr>
        <w:ind w:firstLineChars="200" w:firstLine="420"/>
      </w:pPr>
      <w:r>
        <w:rPr>
          <w:rFonts w:hint="eastAsia"/>
        </w:rPr>
        <w:t>・パソコン、その他の機材等は各参加事業者にて用意すること。</w:t>
      </w:r>
      <w:r>
        <w:t xml:space="preserve"> </w:t>
      </w:r>
    </w:p>
    <w:p w14:paraId="32276986" w14:textId="77777777" w:rsidR="00A00B6F" w:rsidRDefault="00A00B6F" w:rsidP="00F16913">
      <w:pPr>
        <w:ind w:firstLineChars="200" w:firstLine="420"/>
      </w:pPr>
    </w:p>
    <w:p w14:paraId="667C094D" w14:textId="77777777" w:rsidR="00B002C4" w:rsidRDefault="00B002C4" w:rsidP="00B002C4">
      <w:r>
        <w:t xml:space="preserve">10 質問書の提出期限 </w:t>
      </w:r>
    </w:p>
    <w:p w14:paraId="3F7DB4F3" w14:textId="44632B57" w:rsidR="00B002C4" w:rsidRDefault="00B002C4" w:rsidP="00B002C4">
      <w:r>
        <w:t xml:space="preserve"> </w:t>
      </w:r>
      <w:r w:rsidRPr="005C17C5">
        <w:t>令和６年</w:t>
      </w:r>
      <w:r w:rsidR="005C17C5" w:rsidRPr="005C17C5">
        <w:rPr>
          <w:rFonts w:hint="eastAsia"/>
        </w:rPr>
        <w:t>４</w:t>
      </w:r>
      <w:r w:rsidRPr="005C17C5">
        <w:t>月</w:t>
      </w:r>
      <w:r w:rsidR="000C5154">
        <w:rPr>
          <w:rFonts w:hint="eastAsia"/>
        </w:rPr>
        <w:t>２５</w:t>
      </w:r>
      <w:r w:rsidRPr="005C17C5">
        <w:t>日(</w:t>
      </w:r>
      <w:r w:rsidR="000C5154">
        <w:rPr>
          <w:rFonts w:hint="eastAsia"/>
        </w:rPr>
        <w:t>木</w:t>
      </w:r>
      <w:r w:rsidRPr="005C17C5">
        <w:t>)まで(必着)</w:t>
      </w:r>
      <w:r>
        <w:t xml:space="preserve"> </w:t>
      </w:r>
    </w:p>
    <w:p w14:paraId="3E07FD21" w14:textId="1EDDD38F" w:rsidR="00B002C4" w:rsidRDefault="00B002C4" w:rsidP="00B002C4">
      <w:r>
        <w:t xml:space="preserve"> ※提出書類等に関して不明な点がある場合は、質問書(様式第 4 号)により、事務局の電子メー</w:t>
      </w:r>
      <w:r>
        <w:rPr>
          <w:rFonts w:hint="eastAsia"/>
        </w:rPr>
        <w:t>ルアドレス（</w:t>
      </w:r>
      <w:r>
        <w:t>seisaku@town.aizumisato.fukushima.jp）へメール送付すること。送信後は、確認の</w:t>
      </w:r>
      <w:r>
        <w:rPr>
          <w:rFonts w:hint="eastAsia"/>
        </w:rPr>
        <w:t>ための電話連絡をすること。電話連絡は休日を除く午前</w:t>
      </w:r>
      <w:r>
        <w:t xml:space="preserve"> 8 時 30 分から午後 5 時 までと</w:t>
      </w:r>
      <w:r>
        <w:rPr>
          <w:rFonts w:hint="eastAsia"/>
        </w:rPr>
        <w:t>する。</w:t>
      </w:r>
    </w:p>
    <w:p w14:paraId="4AC05469" w14:textId="6E8D4E76" w:rsidR="00B002C4" w:rsidRDefault="00B002C4" w:rsidP="00B002C4">
      <w:r>
        <w:t xml:space="preserve"> </w:t>
      </w:r>
    </w:p>
    <w:p w14:paraId="4F731D94" w14:textId="77777777" w:rsidR="00B002C4" w:rsidRDefault="00B002C4" w:rsidP="00B002C4">
      <w:r>
        <w:t xml:space="preserve">11 質問への回答 </w:t>
      </w:r>
    </w:p>
    <w:p w14:paraId="74082A99" w14:textId="6ABB0062" w:rsidR="00B002C4" w:rsidRDefault="00B002C4" w:rsidP="00B002C4">
      <w:pPr>
        <w:ind w:firstLineChars="100" w:firstLine="210"/>
      </w:pPr>
      <w:r w:rsidRPr="005C17C5">
        <w:t>令和６年</w:t>
      </w:r>
      <w:r w:rsidR="005C17C5" w:rsidRPr="005C17C5">
        <w:rPr>
          <w:rFonts w:hint="eastAsia"/>
        </w:rPr>
        <w:t>５</w:t>
      </w:r>
      <w:r w:rsidRPr="005C17C5">
        <w:t>月</w:t>
      </w:r>
      <w:r w:rsidR="000C5154">
        <w:rPr>
          <w:rFonts w:hint="eastAsia"/>
        </w:rPr>
        <w:t>１０</w:t>
      </w:r>
      <w:r w:rsidRPr="005C17C5">
        <w:t>日(</w:t>
      </w:r>
      <w:r w:rsidR="000C5154">
        <w:rPr>
          <w:rFonts w:hint="eastAsia"/>
        </w:rPr>
        <w:t>金</w:t>
      </w:r>
      <w:r w:rsidRPr="005C17C5">
        <w:t>)までに、町ホームページに質問及び回答を掲載する。なお、質問者の</w:t>
      </w:r>
      <w:r w:rsidRPr="005C17C5">
        <w:rPr>
          <w:rFonts w:hint="eastAsia"/>
        </w:rPr>
        <w:t>氏名等は掲載しない。</w:t>
      </w:r>
    </w:p>
    <w:p w14:paraId="3FB21328" w14:textId="77777777" w:rsidR="00B002C4" w:rsidRDefault="00B002C4" w:rsidP="001B266F"/>
    <w:p w14:paraId="2C2949F5" w14:textId="16E79D98" w:rsidR="001B266F" w:rsidRDefault="001B266F" w:rsidP="001B266F">
      <w:r>
        <w:t>1</w:t>
      </w:r>
      <w:r w:rsidR="00B002C4">
        <w:rPr>
          <w:rFonts w:hint="eastAsia"/>
        </w:rPr>
        <w:t>2</w:t>
      </w:r>
      <w:r>
        <w:t xml:space="preserve"> 契約の締結 </w:t>
      </w:r>
    </w:p>
    <w:p w14:paraId="5880F60B" w14:textId="44210E0B" w:rsidR="001B266F" w:rsidRDefault="001B266F" w:rsidP="001B266F">
      <w:pPr>
        <w:ind w:firstLineChars="100" w:firstLine="210"/>
      </w:pPr>
      <w:r>
        <w:rPr>
          <w:rFonts w:hint="eastAsia"/>
        </w:rPr>
        <w:t>契約は、選定された受託候補者と会津美里町の間で協議を行い、協議が整った場合には、地方自治法施行令第</w:t>
      </w:r>
      <w:r>
        <w:t xml:space="preserve"> 167 条の２第１項第２号の規定に基づく随意契約により、当該業務の実施に係る</w:t>
      </w:r>
      <w:r>
        <w:rPr>
          <w:rFonts w:hint="eastAsia"/>
        </w:rPr>
        <w:t>契約を締結することを原則とする。</w:t>
      </w:r>
      <w:r>
        <w:t xml:space="preserve"> </w:t>
      </w:r>
    </w:p>
    <w:p w14:paraId="564388B8" w14:textId="432496BC" w:rsidR="001B266F" w:rsidRDefault="001B266F" w:rsidP="001B266F">
      <w:pPr>
        <w:ind w:firstLineChars="100" w:firstLine="210"/>
      </w:pPr>
      <w:r>
        <w:rPr>
          <w:rFonts w:hint="eastAsia"/>
        </w:rPr>
        <w:t>なお、プロポーザルの性質上、当該契約に当たり、企画提案内容（見積内容を含む。）をもって、そのまま契約するとは限らないので、留意すること。</w:t>
      </w:r>
      <w:r>
        <w:t xml:space="preserve"> </w:t>
      </w:r>
    </w:p>
    <w:p w14:paraId="646C5AE5" w14:textId="34242696" w:rsidR="00163A8A" w:rsidRDefault="001B266F" w:rsidP="001B266F">
      <w:pPr>
        <w:ind w:firstLineChars="100" w:firstLine="210"/>
      </w:pPr>
      <w:r>
        <w:rPr>
          <w:rFonts w:hint="eastAsia"/>
        </w:rPr>
        <w:t>また、選定された受託候補者との協議が不調に終わった場合には、次点とされた者と協議を行い、協議が整った場合には、地方自治法施行令第</w:t>
      </w:r>
      <w:r>
        <w:t xml:space="preserve"> 167 条の２第１項第２号の規定に基づく随意契約に</w:t>
      </w:r>
      <w:r>
        <w:rPr>
          <w:rFonts w:hint="eastAsia"/>
        </w:rPr>
        <w:t>より、当該業務の実施に係る契約を締結することとする。</w:t>
      </w:r>
    </w:p>
    <w:p w14:paraId="2EC8B4B5" w14:textId="77777777" w:rsidR="001B266F" w:rsidRDefault="001B266F" w:rsidP="001B266F"/>
    <w:p w14:paraId="39C29461" w14:textId="6D3F332E" w:rsidR="00385F8F" w:rsidRDefault="00385F8F" w:rsidP="00385F8F">
      <w:r>
        <w:t>1</w:t>
      </w:r>
      <w:r w:rsidR="00B002C4">
        <w:rPr>
          <w:rFonts w:hint="eastAsia"/>
        </w:rPr>
        <w:t>3</w:t>
      </w:r>
      <w:r>
        <w:t xml:space="preserve"> 失格条項 </w:t>
      </w:r>
    </w:p>
    <w:p w14:paraId="78C30DAC" w14:textId="77777777" w:rsidR="00385F8F" w:rsidRDefault="00385F8F" w:rsidP="00385F8F">
      <w:pPr>
        <w:ind w:firstLineChars="100" w:firstLine="210"/>
      </w:pPr>
      <w:r>
        <w:rPr>
          <w:rFonts w:hint="eastAsia"/>
        </w:rPr>
        <w:t>次のいずれかに該当する場合は、無効又は失格とする。</w:t>
      </w:r>
      <w:r>
        <w:t xml:space="preserve"> </w:t>
      </w:r>
    </w:p>
    <w:p w14:paraId="6DF087C7" w14:textId="77777777" w:rsidR="00385F8F" w:rsidRDefault="00385F8F" w:rsidP="00385F8F">
      <w:r>
        <w:t xml:space="preserve">(１) 資格審査の結果、参加資格がないと認められた場合 </w:t>
      </w:r>
    </w:p>
    <w:p w14:paraId="3F95C6B8" w14:textId="77777777" w:rsidR="00385F8F" w:rsidRDefault="00385F8F" w:rsidP="00385F8F">
      <w:r>
        <w:t xml:space="preserve">(２) 提出書類の提出方法や提出期限を遵守しない場合 </w:t>
      </w:r>
    </w:p>
    <w:p w14:paraId="6FF54A32" w14:textId="77777777" w:rsidR="00385F8F" w:rsidRDefault="00385F8F" w:rsidP="00385F8F">
      <w:r>
        <w:t xml:space="preserve">(３) 提出書類の内容に虚偽の記載が認められた場合 </w:t>
      </w:r>
    </w:p>
    <w:p w14:paraId="302C59B3" w14:textId="77777777" w:rsidR="00385F8F" w:rsidRDefault="00385F8F" w:rsidP="00385F8F">
      <w:r>
        <w:t xml:space="preserve">(４) 事業費上限額を超える金額で見積書を提出した場合 </w:t>
      </w:r>
    </w:p>
    <w:p w14:paraId="3079F37B" w14:textId="77777777" w:rsidR="00385F8F" w:rsidRDefault="00385F8F" w:rsidP="00385F8F">
      <w:r>
        <w:t xml:space="preserve">(５) 審査の公平性に影響を与えるような不誠実な行為があった場合 </w:t>
      </w:r>
    </w:p>
    <w:p w14:paraId="517E8C26" w14:textId="77777777" w:rsidR="00385F8F" w:rsidRDefault="00385F8F" w:rsidP="00385F8F">
      <w:r>
        <w:lastRenderedPageBreak/>
        <w:t xml:space="preserve">(６) プレゼンテーションにおいて、正当な理由なく欠席した場合 </w:t>
      </w:r>
    </w:p>
    <w:p w14:paraId="1C96DC34" w14:textId="7ED37F2B" w:rsidR="001B266F" w:rsidRDefault="00385F8F" w:rsidP="00385F8F">
      <w:r>
        <w:t>(７) その他、著しく信義に反する行為があった場合</w:t>
      </w:r>
    </w:p>
    <w:p w14:paraId="1EDAE7DC" w14:textId="77777777" w:rsidR="00385F8F" w:rsidRDefault="00385F8F" w:rsidP="00385F8F"/>
    <w:p w14:paraId="4EAC0415" w14:textId="649F4007" w:rsidR="00385F8F" w:rsidRDefault="00385F8F" w:rsidP="00385F8F">
      <w:r>
        <w:t>1</w:t>
      </w:r>
      <w:r w:rsidR="00B002C4">
        <w:rPr>
          <w:rFonts w:hint="eastAsia"/>
        </w:rPr>
        <w:t>4</w:t>
      </w:r>
      <w:r>
        <w:t xml:space="preserve"> その他必要な事項 </w:t>
      </w:r>
    </w:p>
    <w:p w14:paraId="12B0C5E3" w14:textId="3675560C" w:rsidR="00385F8F" w:rsidRDefault="00273714" w:rsidP="00385F8F">
      <w:pPr>
        <w:ind w:left="210" w:hangingChars="100" w:hanging="210"/>
      </w:pPr>
      <w:r>
        <w:t>(１)</w:t>
      </w:r>
      <w:r w:rsidR="00385F8F">
        <w:t xml:space="preserve"> 参加表明書提出後にプロポーザルの参加を辞退する場合は、参加辞退届出書(様式第 7</w:t>
      </w:r>
      <w:r w:rsidR="00385F8F">
        <w:rPr>
          <w:rFonts w:hint="eastAsia"/>
        </w:rPr>
        <w:t>号</w:t>
      </w:r>
      <w:r w:rsidR="00385F8F">
        <w:t>)により、参加辞退の提出期限</w:t>
      </w:r>
      <w:r w:rsidR="00385F8F" w:rsidRPr="005C17C5">
        <w:t>(令和６年</w:t>
      </w:r>
      <w:r w:rsidR="005C17C5" w:rsidRPr="005C17C5">
        <w:rPr>
          <w:rFonts w:hint="eastAsia"/>
        </w:rPr>
        <w:t>５</w:t>
      </w:r>
      <w:r w:rsidR="00385F8F" w:rsidRPr="005C17C5">
        <w:t>月</w:t>
      </w:r>
      <w:r w:rsidR="005C17C5" w:rsidRPr="005C17C5">
        <w:rPr>
          <w:rFonts w:hint="eastAsia"/>
        </w:rPr>
        <w:t>１７</w:t>
      </w:r>
      <w:r w:rsidR="00385F8F" w:rsidRPr="005C17C5">
        <w:t>日(</w:t>
      </w:r>
      <w:r w:rsidR="005C17C5" w:rsidRPr="005C17C5">
        <w:rPr>
          <w:rFonts w:hint="eastAsia"/>
        </w:rPr>
        <w:t>金</w:t>
      </w:r>
      <w:r w:rsidR="00385F8F" w:rsidRPr="005C17C5">
        <w:t>)午後５時必着)ま</w:t>
      </w:r>
      <w:r w:rsidR="00385F8F">
        <w:t>でに、事務局に提出</w:t>
      </w:r>
      <w:r w:rsidR="00385F8F">
        <w:rPr>
          <w:rFonts w:hint="eastAsia"/>
        </w:rPr>
        <w:t>すること。</w:t>
      </w:r>
      <w:r w:rsidR="00385F8F">
        <w:t xml:space="preserve"> </w:t>
      </w:r>
    </w:p>
    <w:p w14:paraId="15862098" w14:textId="6237D4DA" w:rsidR="00385F8F" w:rsidRDefault="00385F8F" w:rsidP="00273714">
      <w:r>
        <w:t>(２) 提出された書類は返却しない。なお、提出された企画提案書は、業務目的以外で使用しな</w:t>
      </w:r>
      <w:r>
        <w:rPr>
          <w:rFonts w:hint="eastAsia"/>
        </w:rPr>
        <w:t>いものとする。</w:t>
      </w:r>
      <w:r>
        <w:t xml:space="preserve"> </w:t>
      </w:r>
    </w:p>
    <w:p w14:paraId="6608ADCA" w14:textId="77777777" w:rsidR="00385F8F" w:rsidRDefault="00385F8F" w:rsidP="00273714">
      <w:bookmarkStart w:id="1" w:name="_Hlk158191865"/>
      <w:r>
        <w:t xml:space="preserve">(３) </w:t>
      </w:r>
      <w:bookmarkEnd w:id="1"/>
      <w:r>
        <w:t xml:space="preserve">プロポーザルに参加する一切の費用は、全て参加者の負担とする。 </w:t>
      </w:r>
    </w:p>
    <w:p w14:paraId="38600C07" w14:textId="65C2628A" w:rsidR="00385F8F" w:rsidRDefault="00273714" w:rsidP="00273714">
      <w:pPr>
        <w:ind w:left="210" w:hangingChars="100" w:hanging="210"/>
      </w:pPr>
      <w:r w:rsidRPr="00273714">
        <w:t>(</w:t>
      </w:r>
      <w:r>
        <w:rPr>
          <w:rFonts w:hint="eastAsia"/>
        </w:rPr>
        <w:t>４</w:t>
      </w:r>
      <w:r w:rsidRPr="00273714">
        <w:t>)</w:t>
      </w:r>
      <w:r w:rsidR="00385F8F">
        <w:t>参加表明及び企画提案書の提出者が 1 者の場合でも、本プロポーザルは成立する。その場</w:t>
      </w:r>
      <w:r w:rsidR="00385F8F">
        <w:rPr>
          <w:rFonts w:hint="eastAsia"/>
        </w:rPr>
        <w:t>合においても、選定委員会による審査を行う。</w:t>
      </w:r>
      <w:r w:rsidR="00385F8F">
        <w:t xml:space="preserve"> </w:t>
      </w:r>
    </w:p>
    <w:p w14:paraId="1D8652D0" w14:textId="03623DDA" w:rsidR="00385F8F" w:rsidRDefault="00273714" w:rsidP="00385F8F">
      <w:pPr>
        <w:ind w:left="210" w:hangingChars="100" w:hanging="210"/>
      </w:pPr>
      <w:r w:rsidRPr="00273714">
        <w:t>(</w:t>
      </w:r>
      <w:r>
        <w:rPr>
          <w:rFonts w:hint="eastAsia"/>
        </w:rPr>
        <w:t>５</w:t>
      </w:r>
      <w:r w:rsidRPr="00273714">
        <w:t>)</w:t>
      </w:r>
      <w:r w:rsidR="00385F8F">
        <w:t>参加者は本プロポーザルの実施後、内容の不明及び不知を理由として、異議を申し立てる</w:t>
      </w:r>
      <w:r w:rsidR="00385F8F">
        <w:rPr>
          <w:rFonts w:hint="eastAsia"/>
        </w:rPr>
        <w:t>ことはできない。</w:t>
      </w:r>
      <w:r w:rsidR="00385F8F">
        <w:t xml:space="preserve"> </w:t>
      </w:r>
    </w:p>
    <w:p w14:paraId="75C107B6" w14:textId="5993D68F" w:rsidR="00385F8F" w:rsidRDefault="00273714" w:rsidP="00385F8F">
      <w:pPr>
        <w:ind w:left="210" w:hangingChars="100" w:hanging="210"/>
      </w:pPr>
      <w:r w:rsidRPr="00273714">
        <w:t>(</w:t>
      </w:r>
      <w:r>
        <w:rPr>
          <w:rFonts w:hint="eastAsia"/>
        </w:rPr>
        <w:t>６</w:t>
      </w:r>
      <w:r w:rsidRPr="00273714">
        <w:t>)</w:t>
      </w:r>
      <w:r w:rsidR="00385F8F">
        <w:t>本プロポーザルに係る情報公開請求があった場合には、会津美里町個人情報の保護に関</w:t>
      </w:r>
      <w:r w:rsidR="00385F8F">
        <w:rPr>
          <w:rFonts w:hint="eastAsia"/>
        </w:rPr>
        <w:t>する法律施行条例（令和５年会津美里町条例第４号）に基づき、提出書類を公開する場合がある。なお、この場合においては、情報公開請求内容について協議するものとする。</w:t>
      </w:r>
    </w:p>
    <w:p w14:paraId="345EC3D8" w14:textId="77777777" w:rsidR="00273714" w:rsidRDefault="00273714" w:rsidP="00385F8F">
      <w:pPr>
        <w:ind w:left="210" w:hangingChars="100" w:hanging="210"/>
      </w:pPr>
    </w:p>
    <w:p w14:paraId="1C4E5EB4" w14:textId="2A02897D" w:rsidR="00273714" w:rsidRPr="000C5154" w:rsidRDefault="00273714" w:rsidP="00273714">
      <w:pPr>
        <w:ind w:left="210" w:hangingChars="100" w:hanging="210"/>
      </w:pPr>
      <w:r w:rsidRPr="000C5154">
        <w:t>1</w:t>
      </w:r>
      <w:r w:rsidR="00B002C4" w:rsidRPr="000C5154">
        <w:rPr>
          <w:rFonts w:hint="eastAsia"/>
        </w:rPr>
        <w:t>5</w:t>
      </w:r>
      <w:r w:rsidRPr="000C5154">
        <w:t xml:space="preserve"> 事務局 </w:t>
      </w:r>
    </w:p>
    <w:p w14:paraId="0593E2FB" w14:textId="06C65A33" w:rsidR="00273714" w:rsidRPr="000C5154" w:rsidRDefault="00273714" w:rsidP="00273714">
      <w:pPr>
        <w:ind w:left="210" w:hangingChars="100" w:hanging="210"/>
      </w:pPr>
      <w:r w:rsidRPr="000C5154">
        <w:rPr>
          <w:rFonts w:hint="eastAsia"/>
        </w:rPr>
        <w:t>会津美里町</w:t>
      </w:r>
      <w:r w:rsidRPr="000C5154">
        <w:t xml:space="preserve"> 政策財政課 </w:t>
      </w:r>
      <w:r w:rsidRPr="000C5154">
        <w:rPr>
          <w:rFonts w:hint="eastAsia"/>
        </w:rPr>
        <w:t>デジログ推進室</w:t>
      </w:r>
      <w:r w:rsidRPr="000C5154">
        <w:t xml:space="preserve"> </w:t>
      </w:r>
    </w:p>
    <w:p w14:paraId="15776485" w14:textId="77777777" w:rsidR="00273714" w:rsidRPr="000C5154" w:rsidRDefault="00273714" w:rsidP="00273714">
      <w:pPr>
        <w:ind w:left="210" w:hangingChars="100" w:hanging="210"/>
      </w:pPr>
      <w:r w:rsidRPr="000C5154">
        <w:rPr>
          <w:rFonts w:hint="eastAsia"/>
        </w:rPr>
        <w:t>住所</w:t>
      </w:r>
      <w:r w:rsidRPr="000C5154">
        <w:t xml:space="preserve"> 〒969-6292 福島県大沼郡会津美里町字新布才地１番地 </w:t>
      </w:r>
    </w:p>
    <w:p w14:paraId="2057F1AC" w14:textId="77777777" w:rsidR="00273714" w:rsidRPr="000C5154" w:rsidRDefault="00273714" w:rsidP="00273714">
      <w:pPr>
        <w:ind w:left="210" w:hangingChars="100" w:hanging="210"/>
      </w:pPr>
      <w:r w:rsidRPr="000C5154">
        <w:rPr>
          <w:rFonts w:hint="eastAsia"/>
        </w:rPr>
        <w:t>電話</w:t>
      </w:r>
      <w:r w:rsidRPr="000C5154">
        <w:t xml:space="preserve"> 0242-55-1171 FAX 0242-55-1139 </w:t>
      </w:r>
    </w:p>
    <w:p w14:paraId="41AFE152" w14:textId="68DF2587" w:rsidR="00273714" w:rsidRPr="001B266F" w:rsidRDefault="00273714" w:rsidP="00273714">
      <w:pPr>
        <w:ind w:left="210" w:hangingChars="100" w:hanging="210"/>
      </w:pPr>
      <w:r w:rsidRPr="000C5154">
        <w:rPr>
          <w:rFonts w:hint="eastAsia"/>
        </w:rPr>
        <w:t>電子メール</w:t>
      </w:r>
      <w:r w:rsidRPr="000C5154">
        <w:t xml:space="preserve"> seisaku@town.aizumisato.fukushima.jp</w:t>
      </w:r>
    </w:p>
    <w:sectPr w:rsidR="00273714" w:rsidRPr="001B26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DEE9" w14:textId="77777777" w:rsidR="00163A8A" w:rsidRDefault="00163A8A" w:rsidP="00163A8A">
      <w:r>
        <w:separator/>
      </w:r>
    </w:p>
  </w:endnote>
  <w:endnote w:type="continuationSeparator" w:id="0">
    <w:p w14:paraId="73691948" w14:textId="77777777" w:rsidR="00163A8A" w:rsidRDefault="00163A8A" w:rsidP="0016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18BA4" w14:textId="77777777" w:rsidR="00163A8A" w:rsidRDefault="00163A8A" w:rsidP="00163A8A">
      <w:r>
        <w:separator/>
      </w:r>
    </w:p>
  </w:footnote>
  <w:footnote w:type="continuationSeparator" w:id="0">
    <w:p w14:paraId="584339C9" w14:textId="77777777" w:rsidR="00163A8A" w:rsidRDefault="00163A8A" w:rsidP="0016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B5"/>
    <w:rsid w:val="000C5154"/>
    <w:rsid w:val="00163A8A"/>
    <w:rsid w:val="001B266F"/>
    <w:rsid w:val="00211ED8"/>
    <w:rsid w:val="00273714"/>
    <w:rsid w:val="00385F8F"/>
    <w:rsid w:val="003E72ED"/>
    <w:rsid w:val="00492BA0"/>
    <w:rsid w:val="00493D51"/>
    <w:rsid w:val="004F69F1"/>
    <w:rsid w:val="005C17C5"/>
    <w:rsid w:val="0064052A"/>
    <w:rsid w:val="006C2FF2"/>
    <w:rsid w:val="00707FD2"/>
    <w:rsid w:val="00724E9B"/>
    <w:rsid w:val="00774A59"/>
    <w:rsid w:val="00854CC9"/>
    <w:rsid w:val="0087616B"/>
    <w:rsid w:val="009235B5"/>
    <w:rsid w:val="00A00B6F"/>
    <w:rsid w:val="00B002C4"/>
    <w:rsid w:val="00B27F6B"/>
    <w:rsid w:val="00BC5CDD"/>
    <w:rsid w:val="00C61A61"/>
    <w:rsid w:val="00D6671E"/>
    <w:rsid w:val="00DB00CE"/>
    <w:rsid w:val="00E474C6"/>
    <w:rsid w:val="00E86DA3"/>
    <w:rsid w:val="00ED04BF"/>
    <w:rsid w:val="00ED5EB8"/>
    <w:rsid w:val="00F16913"/>
    <w:rsid w:val="00F52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731375"/>
  <w15:chartTrackingRefBased/>
  <w15:docId w15:val="{DF56CA26-F1ED-4FDC-97CB-55C68409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4052A"/>
    <w:rPr>
      <w:color w:val="0563C1" w:themeColor="hyperlink"/>
      <w:u w:val="single"/>
    </w:rPr>
  </w:style>
  <w:style w:type="character" w:styleId="a5">
    <w:name w:val="Unresolved Mention"/>
    <w:basedOn w:val="a0"/>
    <w:uiPriority w:val="99"/>
    <w:semiHidden/>
    <w:unhideWhenUsed/>
    <w:rsid w:val="0064052A"/>
    <w:rPr>
      <w:color w:val="605E5C"/>
      <w:shd w:val="clear" w:color="auto" w:fill="E1DFDD"/>
    </w:rPr>
  </w:style>
  <w:style w:type="paragraph" w:styleId="a6">
    <w:name w:val="header"/>
    <w:basedOn w:val="a"/>
    <w:link w:val="a7"/>
    <w:uiPriority w:val="99"/>
    <w:unhideWhenUsed/>
    <w:rsid w:val="00163A8A"/>
    <w:pPr>
      <w:tabs>
        <w:tab w:val="center" w:pos="4252"/>
        <w:tab w:val="right" w:pos="8504"/>
      </w:tabs>
      <w:snapToGrid w:val="0"/>
    </w:pPr>
  </w:style>
  <w:style w:type="character" w:customStyle="1" w:styleId="a7">
    <w:name w:val="ヘッダー (文字)"/>
    <w:basedOn w:val="a0"/>
    <w:link w:val="a6"/>
    <w:uiPriority w:val="99"/>
    <w:rsid w:val="00163A8A"/>
  </w:style>
  <w:style w:type="paragraph" w:styleId="a8">
    <w:name w:val="footer"/>
    <w:basedOn w:val="a"/>
    <w:link w:val="a9"/>
    <w:uiPriority w:val="99"/>
    <w:unhideWhenUsed/>
    <w:rsid w:val="00163A8A"/>
    <w:pPr>
      <w:tabs>
        <w:tab w:val="center" w:pos="4252"/>
        <w:tab w:val="right" w:pos="8504"/>
      </w:tabs>
      <w:snapToGrid w:val="0"/>
    </w:pPr>
  </w:style>
  <w:style w:type="character" w:customStyle="1" w:styleId="a9">
    <w:name w:val="フッター (文字)"/>
    <w:basedOn w:val="a0"/>
    <w:link w:val="a8"/>
    <w:uiPriority w:val="99"/>
    <w:rsid w:val="0016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isaku@town.aizumisato.fukushi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776</Words>
  <Characters>4428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優</dc:creator>
  <cp:keywords/>
  <dc:description/>
  <cp:lastModifiedBy>齋藤 優</cp:lastModifiedBy>
  <cp:revision>2</cp:revision>
  <dcterms:created xsi:type="dcterms:W3CDTF">2024-04-16T00:18:00Z</dcterms:created>
  <dcterms:modified xsi:type="dcterms:W3CDTF">2024-04-16T00:18:00Z</dcterms:modified>
</cp:coreProperties>
</file>