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9032" w14:textId="77777777" w:rsidR="0062720F" w:rsidRDefault="0098179F">
      <w:pPr>
        <w:jc w:val="center"/>
        <w:rPr>
          <w:rFonts w:ascii="ＭＳ 明朝" w:eastAsia="ＭＳ 明朝" w:hAnsi="ＭＳ 明朝"/>
          <w:b/>
          <w:sz w:val="24"/>
        </w:rPr>
      </w:pPr>
      <w:r>
        <w:rPr>
          <w:rFonts w:ascii="ＭＳ 明朝" w:eastAsia="ＭＳ 明朝" w:hAnsi="ＭＳ 明朝" w:hint="eastAsia"/>
          <w:b/>
          <w:sz w:val="24"/>
        </w:rPr>
        <w:t>会津美里町ペーパーレス会議システム導入業務　仕様書</w:t>
      </w:r>
    </w:p>
    <w:p w14:paraId="6AD2AE12" w14:textId="77777777" w:rsidR="0062720F" w:rsidRDefault="0062720F">
      <w:pPr>
        <w:rPr>
          <w:rFonts w:ascii="ＭＳ 明朝" w:eastAsia="ＭＳ 明朝" w:hAnsi="ＭＳ 明朝"/>
          <w:sz w:val="24"/>
        </w:rPr>
      </w:pPr>
    </w:p>
    <w:p w14:paraId="2F6CD590"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１　目的</w:t>
      </w:r>
    </w:p>
    <w:p w14:paraId="7D49B3E0" w14:textId="04266C44" w:rsidR="0062720F" w:rsidRDefault="0098179F">
      <w:pPr>
        <w:ind w:left="240" w:hangingChars="100" w:hanging="240"/>
        <w:rPr>
          <w:rFonts w:ascii="ＭＳ 明朝" w:eastAsia="ＭＳ 明朝" w:hAnsi="ＭＳ 明朝"/>
          <w:color w:val="000000" w:themeColor="text1"/>
          <w:sz w:val="24"/>
        </w:rPr>
      </w:pPr>
      <w:r>
        <w:rPr>
          <w:rFonts w:ascii="ＭＳ 明朝" w:eastAsia="ＭＳ 明朝" w:hAnsi="ＭＳ 明朝" w:hint="eastAsia"/>
          <w:sz w:val="24"/>
        </w:rPr>
        <w:t xml:space="preserve">　　</w:t>
      </w:r>
      <w:r w:rsidRPr="0098179F">
        <w:rPr>
          <w:rFonts w:ascii="ＭＳ 明朝" w:eastAsia="ＭＳ 明朝" w:hAnsi="ＭＳ 明朝" w:hint="eastAsia"/>
          <w:color w:val="000000" w:themeColor="text1"/>
          <w:sz w:val="24"/>
        </w:rPr>
        <w:t>本業務は、会津美里町ペーパーレス会議システムの導入により、会津美里町議会の会議資料のペーパーレス化の推進や、会議等を効率的に運用するため、必要なシステムの導入を行うものである。</w:t>
      </w:r>
    </w:p>
    <w:p w14:paraId="0F868BEB" w14:textId="77777777" w:rsidR="0062720F" w:rsidRDefault="0098179F">
      <w:pPr>
        <w:ind w:left="24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p>
    <w:p w14:paraId="37B26D72"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２　委託期間</w:t>
      </w:r>
    </w:p>
    <w:p w14:paraId="531D754C"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契約締結日から令和８年３月</w:t>
      </w:r>
      <w:r>
        <w:rPr>
          <w:rFonts w:ascii="ＭＳ 明朝" w:eastAsia="ＭＳ 明朝" w:hAnsi="ＭＳ 明朝" w:hint="eastAsia"/>
          <w:sz w:val="24"/>
        </w:rPr>
        <w:t>31</w:t>
      </w:r>
      <w:r>
        <w:rPr>
          <w:rFonts w:ascii="ＭＳ 明朝" w:eastAsia="ＭＳ 明朝" w:hAnsi="ＭＳ 明朝" w:hint="eastAsia"/>
          <w:sz w:val="24"/>
        </w:rPr>
        <w:t>日まで</w:t>
      </w:r>
    </w:p>
    <w:p w14:paraId="2C29B802" w14:textId="77777777" w:rsidR="0062720F" w:rsidRDefault="0062720F">
      <w:pPr>
        <w:rPr>
          <w:rFonts w:ascii="ＭＳ 明朝" w:eastAsia="ＭＳ 明朝" w:hAnsi="ＭＳ 明朝"/>
          <w:sz w:val="24"/>
        </w:rPr>
      </w:pPr>
    </w:p>
    <w:p w14:paraId="5784DE92"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３　運用開始時期</w:t>
      </w:r>
    </w:p>
    <w:p w14:paraId="1F5B6992"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システムの運用開始時期は、令和</w:t>
      </w:r>
      <w:r>
        <w:rPr>
          <w:rFonts w:ascii="ＭＳ 明朝" w:eastAsia="ＭＳ 明朝" w:hAnsi="ＭＳ 明朝" w:hint="eastAsia"/>
          <w:sz w:val="24"/>
        </w:rPr>
        <w:t>7</w:t>
      </w:r>
      <w:r>
        <w:rPr>
          <w:rFonts w:ascii="ＭＳ 明朝" w:eastAsia="ＭＳ 明朝" w:hAnsi="ＭＳ 明朝" w:hint="eastAsia"/>
          <w:sz w:val="24"/>
        </w:rPr>
        <w:t>年９月上旬とする。</w:t>
      </w:r>
    </w:p>
    <w:p w14:paraId="10EDDA69" w14:textId="77777777" w:rsidR="0062720F" w:rsidRDefault="0098179F">
      <w:pPr>
        <w:ind w:left="240" w:hangingChars="100" w:hanging="240"/>
        <w:rPr>
          <w:rFonts w:ascii="ＭＳ 明朝" w:eastAsia="ＭＳ 明朝" w:hAnsi="ＭＳ 明朝"/>
          <w:sz w:val="24"/>
        </w:rPr>
      </w:pPr>
      <w:r>
        <w:rPr>
          <w:rFonts w:ascii="ＭＳ 明朝" w:eastAsia="ＭＳ 明朝" w:hAnsi="ＭＳ 明朝" w:hint="eastAsia"/>
          <w:sz w:val="24"/>
        </w:rPr>
        <w:t xml:space="preserve">　　そのため、令和</w:t>
      </w:r>
      <w:r>
        <w:rPr>
          <w:rFonts w:ascii="ＭＳ 明朝" w:eastAsia="ＭＳ 明朝" w:hAnsi="ＭＳ 明朝" w:hint="eastAsia"/>
          <w:sz w:val="24"/>
        </w:rPr>
        <w:t>7</w:t>
      </w:r>
      <w:r>
        <w:rPr>
          <w:rFonts w:ascii="ＭＳ 明朝" w:eastAsia="ＭＳ 明朝" w:hAnsi="ＭＳ 明朝" w:hint="eastAsia"/>
          <w:sz w:val="24"/>
        </w:rPr>
        <w:t>年８月</w:t>
      </w:r>
      <w:r>
        <w:rPr>
          <w:rFonts w:ascii="ＭＳ 明朝" w:eastAsia="ＭＳ 明朝" w:hAnsi="ＭＳ 明朝" w:hint="eastAsia"/>
          <w:sz w:val="24"/>
        </w:rPr>
        <w:t>31</w:t>
      </w:r>
      <w:r>
        <w:rPr>
          <w:rFonts w:ascii="ＭＳ 明朝" w:eastAsia="ＭＳ 明朝" w:hAnsi="ＭＳ 明朝" w:hint="eastAsia"/>
          <w:sz w:val="24"/>
        </w:rPr>
        <w:t>日までに、システムの導入、初期設定及び端末提供事業者と協力の上、動作確認及びテスト配信等を完了するものとする。</w:t>
      </w:r>
    </w:p>
    <w:p w14:paraId="0FE0B5DB"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ただし、タブレット端末の調達状況により時期は遅れる場合がある。</w:t>
      </w:r>
    </w:p>
    <w:p w14:paraId="3AAD3F84" w14:textId="77777777" w:rsidR="0062720F" w:rsidRDefault="0062720F">
      <w:pPr>
        <w:rPr>
          <w:rFonts w:ascii="ＭＳ 明朝" w:eastAsia="ＭＳ 明朝" w:hAnsi="ＭＳ 明朝"/>
          <w:sz w:val="24"/>
        </w:rPr>
      </w:pPr>
    </w:p>
    <w:p w14:paraId="236A8432"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４　業務内容</w:t>
      </w:r>
    </w:p>
    <w:p w14:paraId="485E3274" w14:textId="77777777" w:rsidR="0062720F" w:rsidRDefault="0098179F">
      <w:pPr>
        <w:pStyle w:val="a9"/>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システムの導入</w:t>
      </w:r>
      <w:r>
        <w:rPr>
          <w:rFonts w:ascii="ＭＳ 明朝" w:eastAsia="ＭＳ 明朝" w:hAnsi="ＭＳ 明朝" w:hint="eastAsia"/>
          <w:sz w:val="24"/>
        </w:rPr>
        <w:t>業務</w:t>
      </w:r>
    </w:p>
    <w:p w14:paraId="60C26022" w14:textId="77777777" w:rsidR="0062720F" w:rsidRDefault="0098179F">
      <w:pPr>
        <w:pStyle w:val="a9"/>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sz w:val="24"/>
        </w:rPr>
        <w:t>システムの操作研修</w:t>
      </w:r>
    </w:p>
    <w:p w14:paraId="1BEEE9F2" w14:textId="77777777" w:rsidR="0062720F" w:rsidRDefault="0098179F">
      <w:pPr>
        <w:pStyle w:val="a9"/>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sz w:val="24"/>
        </w:rPr>
        <w:t>システムの運用保守</w:t>
      </w:r>
    </w:p>
    <w:p w14:paraId="3791AA7A" w14:textId="77777777" w:rsidR="0062720F" w:rsidRDefault="0062720F">
      <w:pPr>
        <w:rPr>
          <w:rFonts w:ascii="ＭＳ 明朝" w:eastAsia="ＭＳ 明朝" w:hAnsi="ＭＳ 明朝"/>
          <w:sz w:val="24"/>
        </w:rPr>
      </w:pPr>
    </w:p>
    <w:p w14:paraId="6A45E1AF"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５　導入アカウント数等</w:t>
      </w:r>
    </w:p>
    <w:p w14:paraId="15EFEED6"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⑴　アカウント数　　　　　　　　　　　　　　　</w:t>
      </w:r>
      <w:r>
        <w:rPr>
          <w:rFonts w:ascii="ＭＳ 明朝" w:eastAsia="ＭＳ 明朝" w:hAnsi="ＭＳ 明朝" w:hint="eastAsia"/>
          <w:color w:val="FF0000"/>
          <w:sz w:val="24"/>
        </w:rPr>
        <w:t>40</w:t>
      </w:r>
      <w:r>
        <w:rPr>
          <w:rFonts w:ascii="ＭＳ 明朝" w:eastAsia="ＭＳ 明朝" w:hAnsi="ＭＳ 明朝" w:hint="eastAsia"/>
          <w:sz w:val="24"/>
        </w:rPr>
        <w:t>アカウント</w:t>
      </w:r>
    </w:p>
    <w:p w14:paraId="30AA4FAD"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　今後のアカウントの追加に対応可能であること。</w:t>
      </w:r>
    </w:p>
    <w:p w14:paraId="10BF61B6"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⑵　クラウド上のサーバに保存できるデータ容量　</w:t>
      </w:r>
      <w:r>
        <w:rPr>
          <w:rFonts w:ascii="ＭＳ 明朝" w:eastAsia="ＭＳ 明朝" w:hAnsi="ＭＳ 明朝" w:hint="eastAsia"/>
          <w:color w:val="FF0000"/>
          <w:sz w:val="24"/>
        </w:rPr>
        <w:t>3</w:t>
      </w:r>
      <w:r>
        <w:rPr>
          <w:rFonts w:ascii="ＭＳ 明朝" w:eastAsia="ＭＳ 明朝" w:hAnsi="ＭＳ 明朝" w:hint="eastAsia"/>
          <w:sz w:val="24"/>
        </w:rPr>
        <w:t>GB</w:t>
      </w:r>
      <w:r>
        <w:rPr>
          <w:rFonts w:ascii="ＭＳ 明朝" w:eastAsia="ＭＳ 明朝" w:hAnsi="ＭＳ 明朝" w:hint="eastAsia"/>
          <w:sz w:val="24"/>
        </w:rPr>
        <w:t>以上</w:t>
      </w:r>
    </w:p>
    <w:p w14:paraId="19144FFF" w14:textId="77777777" w:rsidR="0062720F" w:rsidRDefault="0062720F">
      <w:pPr>
        <w:rPr>
          <w:rFonts w:ascii="ＭＳ 明朝" w:eastAsia="ＭＳ 明朝" w:hAnsi="ＭＳ 明朝"/>
          <w:sz w:val="24"/>
        </w:rPr>
      </w:pPr>
    </w:p>
    <w:p w14:paraId="3B4DAB0D"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６　システム要件</w:t>
      </w:r>
    </w:p>
    <w:p w14:paraId="2DA7DB27" w14:textId="77777777" w:rsidR="0062720F" w:rsidRDefault="0098179F">
      <w:pPr>
        <w:ind w:leftChars="135" w:left="283" w:firstLineChars="81" w:firstLine="194"/>
        <w:rPr>
          <w:rFonts w:ascii="ＭＳ 明朝" w:eastAsia="ＭＳ 明朝" w:hAnsi="ＭＳ 明朝"/>
          <w:sz w:val="24"/>
        </w:rPr>
      </w:pPr>
      <w:r>
        <w:rPr>
          <w:rFonts w:ascii="ＭＳ 明朝" w:eastAsia="ＭＳ 明朝" w:hAnsi="ＭＳ 明朝" w:hint="eastAsia"/>
          <w:sz w:val="24"/>
        </w:rPr>
        <w:t>システムの要件は別紙「機能要件書」の必須項目を全て満たすものとする。要望の項目は備考欄に機能の有無または代替案を記載すること。</w:t>
      </w:r>
    </w:p>
    <w:p w14:paraId="1B8F414F" w14:textId="77777777" w:rsidR="0062720F" w:rsidRDefault="0062720F">
      <w:pPr>
        <w:ind w:leftChars="135" w:left="283" w:firstLineChars="81" w:firstLine="194"/>
        <w:rPr>
          <w:rFonts w:ascii="ＭＳ 明朝" w:eastAsia="ＭＳ 明朝" w:hAnsi="ＭＳ 明朝"/>
          <w:sz w:val="24"/>
        </w:rPr>
      </w:pPr>
    </w:p>
    <w:p w14:paraId="61C93AE1"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７　キッティング</w:t>
      </w:r>
    </w:p>
    <w:p w14:paraId="7FE4B901" w14:textId="77777777" w:rsidR="0062720F" w:rsidRDefault="0098179F">
      <w:pPr>
        <w:pStyle w:val="a9"/>
        <w:numPr>
          <w:ilvl w:val="0"/>
          <w:numId w:val="2"/>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セットアップ</w:t>
      </w:r>
    </w:p>
    <w:p w14:paraId="049A5174" w14:textId="77777777" w:rsidR="0062720F" w:rsidRDefault="0098179F">
      <w:pPr>
        <w:ind w:leftChars="300" w:left="630" w:firstLineChars="100" w:firstLine="240"/>
        <w:rPr>
          <w:rFonts w:ascii="ＭＳ 明朝" w:eastAsia="ＭＳ 明朝" w:hAnsi="ＭＳ 明朝"/>
          <w:sz w:val="24"/>
        </w:rPr>
      </w:pPr>
      <w:r>
        <w:rPr>
          <w:rFonts w:ascii="ＭＳ 明朝" w:eastAsia="ＭＳ 明朝" w:hAnsi="ＭＳ 明朝" w:hint="eastAsia"/>
          <w:sz w:val="24"/>
        </w:rPr>
        <w:t>システムの利用に必要なアプリインストールは端末納入業者が実施する。その際に手順書等の資料は受託者から提供を行う。</w:t>
      </w:r>
    </w:p>
    <w:p w14:paraId="2F338CCF" w14:textId="77777777" w:rsidR="0062720F" w:rsidRDefault="0098179F">
      <w:pPr>
        <w:ind w:firstLineChars="100" w:firstLine="240"/>
        <w:rPr>
          <w:rFonts w:ascii="ＭＳ 明朝" w:eastAsia="ＭＳ 明朝" w:hAnsi="ＭＳ 明朝"/>
          <w:sz w:val="24"/>
        </w:rPr>
      </w:pPr>
      <w:r>
        <w:rPr>
          <w:rFonts w:ascii="ＭＳ 明朝" w:eastAsia="ＭＳ 明朝" w:hAnsi="ＭＳ 明朝" w:hint="eastAsia"/>
          <w:sz w:val="24"/>
        </w:rPr>
        <w:t xml:space="preserve">⑵　</w:t>
      </w:r>
      <w:r>
        <w:rPr>
          <w:rFonts w:ascii="ＭＳ 明朝" w:eastAsia="ＭＳ 明朝" w:hAnsi="ＭＳ 明朝"/>
          <w:sz w:val="24"/>
        </w:rPr>
        <w:t>手順書、説明書の提供</w:t>
      </w:r>
    </w:p>
    <w:p w14:paraId="67ADA77B"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以下に示す手順書、説明書を準備し、発注者に</w:t>
      </w:r>
      <w:r>
        <w:rPr>
          <w:rFonts w:ascii="ＭＳ 明朝" w:eastAsia="ＭＳ 明朝" w:hAnsi="ＭＳ 明朝"/>
          <w:sz w:val="24"/>
        </w:rPr>
        <w:t>PDF</w:t>
      </w:r>
      <w:r>
        <w:rPr>
          <w:rFonts w:ascii="ＭＳ 明朝" w:eastAsia="ＭＳ 明朝" w:hAnsi="ＭＳ 明朝"/>
          <w:sz w:val="24"/>
        </w:rPr>
        <w:t>で提供すること。</w:t>
      </w:r>
    </w:p>
    <w:p w14:paraId="0BFF0210" w14:textId="77777777" w:rsidR="0062720F" w:rsidRDefault="0098179F">
      <w:pPr>
        <w:ind w:firstLineChars="200" w:firstLine="480"/>
        <w:rPr>
          <w:rFonts w:ascii="ＭＳ 明朝" w:eastAsia="ＭＳ 明朝" w:hAnsi="ＭＳ 明朝"/>
          <w:sz w:val="24"/>
        </w:rPr>
      </w:pPr>
      <w:r>
        <w:rPr>
          <w:rFonts w:ascii="ＭＳ 明朝" w:eastAsia="ＭＳ 明朝" w:hAnsi="ＭＳ 明朝" w:hint="eastAsia"/>
          <w:sz w:val="24"/>
        </w:rPr>
        <w:t xml:space="preserve">ア　</w:t>
      </w:r>
      <w:r>
        <w:rPr>
          <w:rFonts w:ascii="ＭＳ 明朝" w:eastAsia="ＭＳ 明朝" w:hAnsi="ＭＳ 明朝"/>
          <w:sz w:val="24"/>
        </w:rPr>
        <w:t>管理者操作説明書</w:t>
      </w:r>
    </w:p>
    <w:p w14:paraId="50FED443" w14:textId="77777777" w:rsidR="0062720F" w:rsidRDefault="0098179F">
      <w:pPr>
        <w:ind w:firstLineChars="400" w:firstLine="960"/>
        <w:rPr>
          <w:rFonts w:ascii="ＭＳ 明朝" w:eastAsia="ＭＳ 明朝" w:hAnsi="ＭＳ 明朝"/>
          <w:sz w:val="24"/>
        </w:rPr>
      </w:pPr>
      <w:r>
        <w:rPr>
          <w:rFonts w:ascii="ＭＳ 明朝" w:eastAsia="ＭＳ 明朝" w:hAnsi="ＭＳ 明朝" w:hint="eastAsia"/>
          <w:sz w:val="24"/>
        </w:rPr>
        <w:t>システムの管理に必要な作業手順その他必要な事項を記載したもの。</w:t>
      </w:r>
    </w:p>
    <w:p w14:paraId="5B21EDDF" w14:textId="77777777" w:rsidR="0062720F" w:rsidRDefault="0098179F">
      <w:pPr>
        <w:ind w:firstLineChars="200" w:firstLine="480"/>
        <w:rPr>
          <w:rFonts w:ascii="ＭＳ 明朝" w:eastAsia="ＭＳ 明朝" w:hAnsi="ＭＳ 明朝"/>
          <w:sz w:val="24"/>
        </w:rPr>
      </w:pPr>
      <w:r>
        <w:rPr>
          <w:rFonts w:ascii="ＭＳ 明朝" w:eastAsia="ＭＳ 明朝" w:hAnsi="ＭＳ 明朝" w:hint="eastAsia"/>
          <w:sz w:val="24"/>
        </w:rPr>
        <w:lastRenderedPageBreak/>
        <w:t xml:space="preserve">イ　</w:t>
      </w:r>
      <w:r>
        <w:rPr>
          <w:rFonts w:ascii="ＭＳ 明朝" w:eastAsia="ＭＳ 明朝" w:hAnsi="ＭＳ 明朝"/>
          <w:sz w:val="24"/>
        </w:rPr>
        <w:t>利用者操作説明書</w:t>
      </w:r>
    </w:p>
    <w:p w14:paraId="3FAF748E" w14:textId="77777777" w:rsidR="0062720F" w:rsidRDefault="0098179F">
      <w:pPr>
        <w:ind w:left="720" w:hangingChars="300" w:hanging="720"/>
        <w:rPr>
          <w:rFonts w:ascii="ＭＳ 明朝" w:eastAsia="ＭＳ 明朝" w:hAnsi="ＭＳ 明朝"/>
          <w:sz w:val="24"/>
        </w:rPr>
      </w:pPr>
      <w:r>
        <w:rPr>
          <w:rFonts w:ascii="ＭＳ 明朝" w:eastAsia="ＭＳ 明朝" w:hAnsi="ＭＳ 明朝" w:hint="eastAsia"/>
          <w:sz w:val="24"/>
        </w:rPr>
        <w:t xml:space="preserve">　　　　記載に従った操作をすれば、支障なく簡単に関係サービスを利用できるもの。</w:t>
      </w:r>
    </w:p>
    <w:p w14:paraId="49173EAE" w14:textId="77777777" w:rsidR="0062720F" w:rsidRDefault="0098179F">
      <w:pPr>
        <w:ind w:firstLineChars="200" w:firstLine="480"/>
        <w:rPr>
          <w:rFonts w:ascii="ＭＳ 明朝" w:eastAsia="ＭＳ 明朝" w:hAnsi="ＭＳ 明朝"/>
          <w:sz w:val="24"/>
        </w:rPr>
      </w:pPr>
      <w:r>
        <w:rPr>
          <w:rFonts w:ascii="ＭＳ 明朝" w:eastAsia="ＭＳ 明朝" w:hAnsi="ＭＳ 明朝" w:hint="eastAsia"/>
          <w:sz w:val="24"/>
        </w:rPr>
        <w:t xml:space="preserve">ウ　</w:t>
      </w:r>
      <w:r>
        <w:rPr>
          <w:rFonts w:ascii="ＭＳ 明朝" w:eastAsia="ＭＳ 明朝" w:hAnsi="ＭＳ 明朝"/>
          <w:sz w:val="24"/>
        </w:rPr>
        <w:t>セットアップ手順書</w:t>
      </w:r>
    </w:p>
    <w:p w14:paraId="1BCC83E9" w14:textId="77777777" w:rsidR="0062720F" w:rsidRDefault="0098179F">
      <w:pPr>
        <w:rPr>
          <w:rFonts w:ascii="ＭＳ 明朝" w:eastAsia="ＭＳ 明朝" w:hAnsi="ＭＳ 明朝"/>
          <w:sz w:val="24"/>
        </w:rPr>
      </w:pPr>
      <w:r>
        <w:rPr>
          <w:rFonts w:ascii="ＭＳ 明朝" w:eastAsia="ＭＳ 明朝" w:hAnsi="ＭＳ 明朝" w:hint="eastAsia"/>
          <w:sz w:val="24"/>
        </w:rPr>
        <w:t xml:space="preserve">　　　　初期設定の手順等を記載したもの。</w:t>
      </w:r>
    </w:p>
    <w:p w14:paraId="0FED4E4D" w14:textId="77777777" w:rsidR="0062720F" w:rsidRDefault="0062720F">
      <w:pPr>
        <w:rPr>
          <w:rFonts w:ascii="ＭＳ 明朝" w:eastAsia="ＭＳ 明朝" w:hAnsi="ＭＳ 明朝"/>
          <w:sz w:val="24"/>
        </w:rPr>
      </w:pPr>
    </w:p>
    <w:p w14:paraId="1DE18C7C"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 xml:space="preserve">８　システムの操作研修　</w:t>
      </w:r>
    </w:p>
    <w:p w14:paraId="70D72079" w14:textId="77777777" w:rsidR="0062720F" w:rsidRDefault="0098179F">
      <w:pPr>
        <w:ind w:left="240" w:hangingChars="100" w:hanging="240"/>
        <w:rPr>
          <w:rFonts w:ascii="ＭＳ 明朝" w:eastAsia="ＭＳ 明朝" w:hAnsi="ＭＳ 明朝"/>
          <w:sz w:val="24"/>
        </w:rPr>
      </w:pPr>
      <w:r>
        <w:rPr>
          <w:rFonts w:ascii="ＭＳ 明朝" w:eastAsia="ＭＳ 明朝" w:hAnsi="ＭＳ 明朝" w:hint="eastAsia"/>
          <w:sz w:val="24"/>
        </w:rPr>
        <w:t xml:space="preserve">　　システム管理者及び利用者を対象とした下記の操作研修をそれぞれ行うこと。下記に示す研修の回数は最低限の実施回数であり、目的を達成するために必要な研修回数を提案すること。</w:t>
      </w:r>
    </w:p>
    <w:p w14:paraId="0805C157" w14:textId="77777777" w:rsidR="0062720F" w:rsidRDefault="0098179F">
      <w:pPr>
        <w:ind w:firstLineChars="100" w:firstLine="240"/>
        <w:rPr>
          <w:rFonts w:ascii="ＭＳ 明朝" w:eastAsia="ＭＳ 明朝" w:hAnsi="ＭＳ 明朝"/>
          <w:sz w:val="24"/>
        </w:rPr>
      </w:pPr>
      <w:r>
        <w:rPr>
          <w:rFonts w:ascii="ＭＳ 明朝" w:eastAsia="ＭＳ 明朝" w:hAnsi="ＭＳ 明朝" w:hint="eastAsia"/>
          <w:sz w:val="24"/>
        </w:rPr>
        <w:t xml:space="preserve">⑴　</w:t>
      </w:r>
      <w:r>
        <w:rPr>
          <w:rFonts w:ascii="ＭＳ 明朝" w:eastAsia="ＭＳ 明朝" w:hAnsi="ＭＳ 明朝"/>
          <w:sz w:val="24"/>
        </w:rPr>
        <w:t>管理者研修</w:t>
      </w:r>
      <w:r>
        <w:rPr>
          <w:rFonts w:ascii="ＭＳ 明朝" w:eastAsia="ＭＳ 明朝" w:hAnsi="ＭＳ 明朝"/>
          <w:sz w:val="24"/>
        </w:rPr>
        <w:t xml:space="preserve"> </w:t>
      </w:r>
      <w:r>
        <w:rPr>
          <w:rFonts w:ascii="ＭＳ 明朝" w:eastAsia="ＭＳ 明朝" w:hAnsi="ＭＳ 明朝"/>
          <w:sz w:val="24"/>
        </w:rPr>
        <w:t>１回</w:t>
      </w:r>
    </w:p>
    <w:p w14:paraId="5FD6D1FD"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対</w:t>
      </w:r>
      <w:r>
        <w:rPr>
          <w:rFonts w:ascii="ＭＳ 明朝" w:eastAsia="ＭＳ 明朝" w:hAnsi="ＭＳ 明朝"/>
          <w:sz w:val="24"/>
        </w:rPr>
        <w:t>象者</w:t>
      </w:r>
      <w:r>
        <w:rPr>
          <w:rFonts w:ascii="ＭＳ 明朝" w:eastAsia="ＭＳ 明朝" w:hAnsi="ＭＳ 明朝" w:hint="eastAsia"/>
          <w:sz w:val="24"/>
        </w:rPr>
        <w:t xml:space="preserve">　：</w:t>
      </w:r>
      <w:r>
        <w:rPr>
          <w:rFonts w:ascii="ＭＳ 明朝" w:eastAsia="ＭＳ 明朝" w:hAnsi="ＭＳ 明朝"/>
          <w:sz w:val="24"/>
        </w:rPr>
        <w:t xml:space="preserve">システム管理者　</w:t>
      </w:r>
    </w:p>
    <w:p w14:paraId="4F42B744"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日</w:t>
      </w:r>
      <w:r>
        <w:rPr>
          <w:rFonts w:ascii="ＭＳ 明朝" w:eastAsia="ＭＳ 明朝" w:hAnsi="ＭＳ 明朝"/>
          <w:sz w:val="24"/>
        </w:rPr>
        <w:t>程</w:t>
      </w:r>
      <w:r>
        <w:rPr>
          <w:rFonts w:ascii="ＭＳ 明朝" w:eastAsia="ＭＳ 明朝" w:hAnsi="ＭＳ 明朝" w:hint="eastAsia"/>
          <w:sz w:val="24"/>
        </w:rPr>
        <w:t xml:space="preserve">　　：</w:t>
      </w:r>
      <w:r>
        <w:rPr>
          <w:rFonts w:ascii="ＭＳ 明朝" w:eastAsia="ＭＳ 明朝" w:hAnsi="ＭＳ 明朝"/>
          <w:sz w:val="24"/>
        </w:rPr>
        <w:t>発注者と受注者が協議し、決定</w:t>
      </w:r>
    </w:p>
    <w:p w14:paraId="4D7D9C2C"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研修時間：</w:t>
      </w:r>
      <w:r>
        <w:rPr>
          <w:rFonts w:ascii="ＭＳ 明朝" w:eastAsia="ＭＳ 明朝" w:hAnsi="ＭＳ 明朝"/>
          <w:sz w:val="24"/>
        </w:rPr>
        <w:t>１時間以上</w:t>
      </w:r>
    </w:p>
    <w:p w14:paraId="66DD101C"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 xml:space="preserve">開催方法：現地　</w:t>
      </w:r>
    </w:p>
    <w:p w14:paraId="49BFF0FE" w14:textId="77777777" w:rsidR="0062720F" w:rsidRDefault="0062720F">
      <w:pPr>
        <w:ind w:firstLineChars="300" w:firstLine="720"/>
        <w:rPr>
          <w:rFonts w:ascii="ＭＳ 明朝" w:eastAsia="ＭＳ 明朝" w:hAnsi="ＭＳ 明朝"/>
          <w:sz w:val="24"/>
        </w:rPr>
      </w:pPr>
    </w:p>
    <w:p w14:paraId="638D0C8C" w14:textId="77777777" w:rsidR="0062720F" w:rsidRDefault="0098179F">
      <w:pPr>
        <w:ind w:firstLineChars="100" w:firstLine="240"/>
        <w:rPr>
          <w:rFonts w:ascii="ＭＳ 明朝" w:eastAsia="ＭＳ 明朝" w:hAnsi="ＭＳ 明朝"/>
          <w:sz w:val="24"/>
        </w:rPr>
      </w:pPr>
      <w:r>
        <w:rPr>
          <w:rFonts w:ascii="ＭＳ 明朝" w:eastAsia="ＭＳ 明朝" w:hAnsi="ＭＳ 明朝" w:hint="eastAsia"/>
          <w:sz w:val="24"/>
        </w:rPr>
        <w:t xml:space="preserve">⑵　</w:t>
      </w:r>
      <w:r>
        <w:rPr>
          <w:rFonts w:ascii="ＭＳ 明朝" w:eastAsia="ＭＳ 明朝" w:hAnsi="ＭＳ 明朝"/>
          <w:sz w:val="24"/>
        </w:rPr>
        <w:t>利用者研修</w:t>
      </w:r>
      <w:r>
        <w:rPr>
          <w:rFonts w:ascii="ＭＳ 明朝" w:eastAsia="ＭＳ 明朝" w:hAnsi="ＭＳ 明朝"/>
          <w:sz w:val="24"/>
        </w:rPr>
        <w:t xml:space="preserve"> </w:t>
      </w:r>
      <w:r>
        <w:rPr>
          <w:rFonts w:ascii="ＭＳ 明朝" w:eastAsia="ＭＳ 明朝" w:hAnsi="ＭＳ 明朝" w:hint="eastAsia"/>
          <w:sz w:val="24"/>
        </w:rPr>
        <w:t>２</w:t>
      </w:r>
      <w:r>
        <w:rPr>
          <w:rFonts w:ascii="ＭＳ 明朝" w:eastAsia="ＭＳ 明朝" w:hAnsi="ＭＳ 明朝"/>
          <w:sz w:val="24"/>
        </w:rPr>
        <w:t>回</w:t>
      </w:r>
    </w:p>
    <w:p w14:paraId="3527539E"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対</w:t>
      </w:r>
      <w:r>
        <w:rPr>
          <w:rFonts w:ascii="ＭＳ 明朝" w:eastAsia="ＭＳ 明朝" w:hAnsi="ＭＳ 明朝"/>
          <w:sz w:val="24"/>
        </w:rPr>
        <w:t>象者</w:t>
      </w:r>
      <w:r>
        <w:rPr>
          <w:rFonts w:ascii="ＭＳ 明朝" w:eastAsia="ＭＳ 明朝" w:hAnsi="ＭＳ 明朝" w:hint="eastAsia"/>
          <w:sz w:val="24"/>
        </w:rPr>
        <w:t xml:space="preserve">　：</w:t>
      </w:r>
      <w:r>
        <w:rPr>
          <w:rFonts w:ascii="ＭＳ 明朝" w:eastAsia="ＭＳ 明朝" w:hAnsi="ＭＳ 明朝"/>
          <w:sz w:val="24"/>
        </w:rPr>
        <w:t>システム利用者</w:t>
      </w:r>
      <w:r>
        <w:rPr>
          <w:rFonts w:ascii="ＭＳ 明朝" w:eastAsia="ＭＳ 明朝" w:hAnsi="ＭＳ 明朝"/>
          <w:sz w:val="24"/>
        </w:rPr>
        <w:t xml:space="preserve"> </w:t>
      </w:r>
    </w:p>
    <w:p w14:paraId="40BF986F"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日</w:t>
      </w:r>
      <w:r>
        <w:rPr>
          <w:rFonts w:ascii="ＭＳ 明朝" w:eastAsia="ＭＳ 明朝" w:hAnsi="ＭＳ 明朝"/>
          <w:sz w:val="24"/>
        </w:rPr>
        <w:t>程</w:t>
      </w:r>
      <w:r>
        <w:rPr>
          <w:rFonts w:ascii="ＭＳ 明朝" w:eastAsia="ＭＳ 明朝" w:hAnsi="ＭＳ 明朝" w:hint="eastAsia"/>
          <w:sz w:val="24"/>
        </w:rPr>
        <w:t xml:space="preserve">　　：</w:t>
      </w:r>
      <w:r>
        <w:rPr>
          <w:rFonts w:ascii="ＭＳ 明朝" w:eastAsia="ＭＳ 明朝" w:hAnsi="ＭＳ 明朝"/>
          <w:sz w:val="24"/>
        </w:rPr>
        <w:t>発注者と受注者が協議し、決定</w:t>
      </w:r>
    </w:p>
    <w:p w14:paraId="1147B178" w14:textId="77777777" w:rsidR="0062720F" w:rsidRDefault="0098179F">
      <w:pPr>
        <w:ind w:firstLineChars="300" w:firstLine="720"/>
        <w:rPr>
          <w:rFonts w:ascii="ＭＳ 明朝" w:eastAsia="ＭＳ 明朝" w:hAnsi="ＭＳ 明朝"/>
          <w:sz w:val="24"/>
        </w:rPr>
      </w:pPr>
      <w:r>
        <w:rPr>
          <w:rFonts w:ascii="ＭＳ 明朝" w:eastAsia="ＭＳ 明朝" w:hAnsi="ＭＳ 明朝" w:hint="eastAsia"/>
          <w:sz w:val="24"/>
        </w:rPr>
        <w:t>研修時間：</w:t>
      </w:r>
      <w:r>
        <w:rPr>
          <w:rFonts w:ascii="ＭＳ 明朝" w:eastAsia="ＭＳ 明朝" w:hAnsi="ＭＳ 明朝"/>
          <w:sz w:val="24"/>
        </w:rPr>
        <w:t>１時間以上</w:t>
      </w:r>
    </w:p>
    <w:p w14:paraId="06700597" w14:textId="77777777" w:rsidR="0062720F" w:rsidRDefault="0098179F">
      <w:pPr>
        <w:ind w:firstLineChars="300" w:firstLine="720"/>
        <w:rPr>
          <w:rFonts w:ascii="ＭＳ 明朝" w:eastAsia="ＭＳ 明朝" w:hAnsi="ＭＳ 明朝"/>
          <w:color w:val="FF0000"/>
          <w:sz w:val="24"/>
        </w:rPr>
      </w:pPr>
      <w:r>
        <w:rPr>
          <w:rFonts w:ascii="ＭＳ 明朝" w:eastAsia="ＭＳ 明朝" w:hAnsi="ＭＳ 明朝" w:hint="eastAsia"/>
          <w:sz w:val="24"/>
        </w:rPr>
        <w:t xml:space="preserve">開催方法：現地　</w:t>
      </w:r>
    </w:p>
    <w:p w14:paraId="12931FCA" w14:textId="77777777" w:rsidR="0062720F" w:rsidRDefault="0062720F">
      <w:pPr>
        <w:rPr>
          <w:rFonts w:ascii="ＭＳ 明朝" w:eastAsia="ＭＳ 明朝" w:hAnsi="ＭＳ 明朝"/>
          <w:sz w:val="24"/>
        </w:rPr>
      </w:pPr>
    </w:p>
    <w:p w14:paraId="3137491F" w14:textId="77777777" w:rsidR="0062720F" w:rsidRDefault="0098179F">
      <w:pPr>
        <w:rPr>
          <w:rFonts w:ascii="ＭＳ ゴシック" w:eastAsia="ＭＳ ゴシック" w:hAnsi="ＭＳ ゴシック"/>
          <w:sz w:val="24"/>
        </w:rPr>
      </w:pPr>
      <w:r>
        <w:rPr>
          <w:rFonts w:ascii="ＭＳ ゴシック" w:eastAsia="ＭＳ ゴシック" w:hAnsi="ＭＳ ゴシック" w:hint="eastAsia"/>
          <w:sz w:val="24"/>
        </w:rPr>
        <w:t>９　システムの運用保守</w:t>
      </w:r>
    </w:p>
    <w:p w14:paraId="30FD01B4" w14:textId="77777777" w:rsidR="0062720F" w:rsidRDefault="0098179F">
      <w:pPr>
        <w:ind w:left="240" w:hangingChars="100" w:hanging="240"/>
        <w:rPr>
          <w:rFonts w:ascii="ＭＳ 明朝" w:eastAsia="ＭＳ 明朝" w:hAnsi="ＭＳ 明朝"/>
          <w:sz w:val="24"/>
        </w:rPr>
      </w:pPr>
      <w:r>
        <w:rPr>
          <w:rFonts w:ascii="ＭＳ 明朝" w:eastAsia="ＭＳ 明朝" w:hAnsi="ＭＳ 明朝" w:hint="eastAsia"/>
          <w:sz w:val="24"/>
        </w:rPr>
        <w:t xml:space="preserve">　　本仕様書にて構築を行う環境の維持及び運用支援を以下のとおり実施すること。なお、会議システムの円滑な運用のため、サポート体制を確保し、迅速に必要な支援ができること。</w:t>
      </w:r>
    </w:p>
    <w:p w14:paraId="75372F41" w14:textId="77777777" w:rsidR="0062720F" w:rsidRDefault="0098179F">
      <w:pPr>
        <w:ind w:leftChars="114" w:left="479" w:hangingChars="100" w:hanging="240"/>
        <w:rPr>
          <w:rFonts w:ascii="ＭＳ 明朝" w:eastAsia="ＭＳ 明朝" w:hAnsi="ＭＳ 明朝"/>
          <w:sz w:val="24"/>
        </w:rPr>
      </w:pPr>
      <w:r>
        <w:rPr>
          <w:rFonts w:ascii="ＭＳ 明朝" w:eastAsia="ＭＳ 明朝" w:hAnsi="ＭＳ 明朝" w:hint="eastAsia"/>
          <w:sz w:val="24"/>
        </w:rPr>
        <w:t xml:space="preserve">⑴　</w:t>
      </w:r>
      <w:r>
        <w:rPr>
          <w:rFonts w:ascii="ＭＳ 明朝" w:eastAsia="ＭＳ 明朝" w:hAnsi="ＭＳ 明朝"/>
          <w:sz w:val="24"/>
        </w:rPr>
        <w:t>対応時間は平日午前８時</w:t>
      </w:r>
      <w:r>
        <w:rPr>
          <w:rFonts w:ascii="ＭＳ 明朝" w:eastAsia="ＭＳ 明朝" w:hAnsi="ＭＳ 明朝"/>
          <w:sz w:val="24"/>
        </w:rPr>
        <w:t>30</w:t>
      </w:r>
      <w:r>
        <w:rPr>
          <w:rFonts w:ascii="ＭＳ 明朝" w:eastAsia="ＭＳ 明朝" w:hAnsi="ＭＳ 明朝"/>
          <w:sz w:val="24"/>
        </w:rPr>
        <w:t>分から午後５時</w:t>
      </w:r>
      <w:r>
        <w:rPr>
          <w:rFonts w:ascii="ＭＳ 明朝" w:eastAsia="ＭＳ 明朝" w:hAnsi="ＭＳ 明朝"/>
          <w:sz w:val="24"/>
        </w:rPr>
        <w:t>15</w:t>
      </w:r>
      <w:r>
        <w:rPr>
          <w:rFonts w:ascii="ＭＳ 明朝" w:eastAsia="ＭＳ 明朝" w:hAnsi="ＭＳ 明朝"/>
          <w:sz w:val="24"/>
        </w:rPr>
        <w:t>分までとし、緊急時等の場合は、対応時間外にも対応可能とすること。</w:t>
      </w:r>
    </w:p>
    <w:p w14:paraId="611CBAC9" w14:textId="77777777" w:rsidR="0062720F" w:rsidRDefault="0098179F">
      <w:pPr>
        <w:pStyle w:val="a9"/>
        <w:numPr>
          <w:ilvl w:val="0"/>
          <w:numId w:val="2"/>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電話又は電子メールでの問合せ対応を実施すること。</w:t>
      </w:r>
    </w:p>
    <w:p w14:paraId="263699B2" w14:textId="77777777" w:rsidR="0062720F" w:rsidRDefault="0098179F">
      <w:pPr>
        <w:pStyle w:val="a9"/>
        <w:numPr>
          <w:ilvl w:val="0"/>
          <w:numId w:val="2"/>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システムのバージョンアップ又</w:t>
      </w:r>
      <w:r>
        <w:rPr>
          <w:rFonts w:ascii="ＭＳ 明朝" w:eastAsia="ＭＳ 明朝" w:hAnsi="ＭＳ 明朝" w:hint="eastAsia"/>
          <w:sz w:val="24"/>
        </w:rPr>
        <w:t>契約不適合</w:t>
      </w:r>
      <w:r>
        <w:rPr>
          <w:rFonts w:ascii="ＭＳ 明朝" w:eastAsia="ＭＳ 明朝" w:hAnsi="ＭＳ 明朝"/>
          <w:sz w:val="24"/>
        </w:rPr>
        <w:t>による修正を実施すること。</w:t>
      </w:r>
    </w:p>
    <w:p w14:paraId="17B311FD" w14:textId="77777777" w:rsidR="0062720F" w:rsidRDefault="0098179F">
      <w:pPr>
        <w:ind w:leftChars="115" w:left="481" w:hangingChars="100" w:hanging="240"/>
        <w:rPr>
          <w:rFonts w:ascii="ＭＳ 明朝" w:eastAsia="ＭＳ 明朝" w:hAnsi="ＭＳ 明朝"/>
          <w:sz w:val="24"/>
        </w:rPr>
      </w:pPr>
      <w:r>
        <w:rPr>
          <w:rFonts w:ascii="ＭＳ 明朝" w:eastAsia="ＭＳ 明朝" w:hAnsi="ＭＳ 明朝" w:hint="eastAsia"/>
          <w:sz w:val="24"/>
        </w:rPr>
        <w:t xml:space="preserve">⑷　</w:t>
      </w:r>
      <w:r>
        <w:rPr>
          <w:rFonts w:ascii="ＭＳ 明朝" w:eastAsia="ＭＳ 明朝" w:hAnsi="ＭＳ 明朝"/>
          <w:sz w:val="24"/>
        </w:rPr>
        <w:t>メンテナンス等でやむを得ずサービスを一時停止する場合は、あらかじめ当</w:t>
      </w:r>
      <w:r>
        <w:rPr>
          <w:rFonts w:ascii="ＭＳ 明朝" w:eastAsia="ＭＳ 明朝" w:hAnsi="ＭＳ 明朝" w:hint="eastAsia"/>
          <w:sz w:val="24"/>
        </w:rPr>
        <w:t>町</w:t>
      </w:r>
      <w:r>
        <w:rPr>
          <w:rFonts w:ascii="ＭＳ 明朝" w:eastAsia="ＭＳ 明朝" w:hAnsi="ＭＳ 明朝"/>
          <w:sz w:val="24"/>
        </w:rPr>
        <w:t>に連絡すること。</w:t>
      </w:r>
    </w:p>
    <w:p w14:paraId="4BC5E5F6" w14:textId="77777777" w:rsidR="0062720F" w:rsidRDefault="0062720F">
      <w:pPr>
        <w:rPr>
          <w:rFonts w:ascii="ＭＳ 明朝" w:eastAsia="ＭＳ 明朝" w:hAnsi="ＭＳ 明朝"/>
          <w:sz w:val="24"/>
        </w:rPr>
      </w:pPr>
    </w:p>
    <w:p w14:paraId="0213DA0D" w14:textId="77777777" w:rsidR="0062720F" w:rsidRDefault="0098179F">
      <w:pPr>
        <w:rPr>
          <w:rFonts w:ascii="ＭＳ 明朝" w:eastAsia="ＭＳ 明朝" w:hAnsi="ＭＳ 明朝"/>
          <w:sz w:val="24"/>
        </w:rPr>
      </w:pPr>
      <w:r>
        <w:rPr>
          <w:rFonts w:ascii="ＭＳ 明朝" w:eastAsia="ＭＳ 明朝" w:hAnsi="ＭＳ 明朝" w:hint="eastAsia"/>
          <w:sz w:val="24"/>
        </w:rPr>
        <w:t>10</w:t>
      </w:r>
      <w:r>
        <w:rPr>
          <w:rFonts w:ascii="ＭＳ 明朝" w:eastAsia="ＭＳ 明朝" w:hAnsi="ＭＳ 明朝" w:hint="eastAsia"/>
          <w:sz w:val="24"/>
        </w:rPr>
        <w:t xml:space="preserve">　留意事項</w:t>
      </w:r>
    </w:p>
    <w:p w14:paraId="4EA0C35E" w14:textId="77777777" w:rsidR="0062720F" w:rsidRDefault="0098179F">
      <w:pPr>
        <w:pStyle w:val="a9"/>
        <w:numPr>
          <w:ilvl w:val="0"/>
          <w:numId w:val="3"/>
        </w:numPr>
        <w:ind w:leftChars="0"/>
        <w:rPr>
          <w:rFonts w:ascii="ＭＳ 明朝" w:eastAsia="ＭＳ 明朝" w:hAnsi="ＭＳ 明朝"/>
          <w:sz w:val="24"/>
        </w:rPr>
      </w:pPr>
      <w:r>
        <w:rPr>
          <w:rFonts w:ascii="ＭＳ 明朝" w:eastAsia="ＭＳ 明朝" w:hAnsi="ＭＳ 明朝" w:hint="eastAsia"/>
          <w:sz w:val="24"/>
        </w:rPr>
        <w:t xml:space="preserve">　参加企業は福島県内の議会への導入実績を有すること。</w:t>
      </w:r>
    </w:p>
    <w:p w14:paraId="0873D228" w14:textId="77777777" w:rsidR="0062720F" w:rsidRDefault="0098179F">
      <w:pPr>
        <w:pStyle w:val="a9"/>
        <w:numPr>
          <w:ilvl w:val="0"/>
          <w:numId w:val="3"/>
        </w:numPr>
        <w:ind w:leftChars="0"/>
        <w:rPr>
          <w:rFonts w:ascii="ＭＳ 明朝" w:eastAsia="ＭＳ 明朝" w:hAnsi="ＭＳ 明朝"/>
          <w:sz w:val="24"/>
        </w:rPr>
      </w:pPr>
      <w:r>
        <w:rPr>
          <w:rFonts w:ascii="ＭＳ 明朝" w:eastAsia="ＭＳ 明朝" w:hAnsi="ＭＳ 明朝" w:hint="eastAsia"/>
          <w:sz w:val="24"/>
        </w:rPr>
        <w:t xml:space="preserve">　受託者は、業務上知り得た個人情報の秘密を他人に漏らしてはならない。また、業務終了後も同様とする。</w:t>
      </w:r>
    </w:p>
    <w:p w14:paraId="5E520D50" w14:textId="77777777" w:rsidR="0062720F" w:rsidRDefault="0098179F">
      <w:pPr>
        <w:pStyle w:val="a9"/>
        <w:numPr>
          <w:ilvl w:val="0"/>
          <w:numId w:val="3"/>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本業務の実施に当たり、タブレット端末等の利用端末納入業者とできる</w:t>
      </w:r>
      <w:r>
        <w:rPr>
          <w:rFonts w:ascii="ＭＳ 明朝" w:eastAsia="ＭＳ 明朝" w:hAnsi="ＭＳ 明朝"/>
          <w:sz w:val="24"/>
        </w:rPr>
        <w:lastRenderedPageBreak/>
        <w:t>限りの連携を図り、スムーズな運用開始、保守対応等が実施できるよう、配慮すること。</w:t>
      </w:r>
    </w:p>
    <w:p w14:paraId="0CD5AC87" w14:textId="77777777" w:rsidR="0062720F" w:rsidRDefault="0098179F">
      <w:pPr>
        <w:pStyle w:val="a9"/>
        <w:numPr>
          <w:ilvl w:val="0"/>
          <w:numId w:val="3"/>
        </w:numPr>
        <w:ind w:leftChars="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この仕様書に定めのない事項及びこの仕様書に定める事項に関し疑義が生じた場合は、本</w:t>
      </w:r>
      <w:r>
        <w:rPr>
          <w:rFonts w:ascii="ＭＳ 明朝" w:eastAsia="ＭＳ 明朝" w:hAnsi="ＭＳ 明朝" w:hint="eastAsia"/>
          <w:sz w:val="24"/>
        </w:rPr>
        <w:t>町</w:t>
      </w:r>
      <w:r>
        <w:rPr>
          <w:rFonts w:ascii="ＭＳ 明朝" w:eastAsia="ＭＳ 明朝" w:hAnsi="ＭＳ 明朝"/>
          <w:sz w:val="24"/>
        </w:rPr>
        <w:t>と協議の上、対応を決定する。</w:t>
      </w:r>
    </w:p>
    <w:sectPr w:rsidR="0062720F">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494E" w14:textId="77777777" w:rsidR="0098179F" w:rsidRDefault="0098179F">
      <w:r>
        <w:separator/>
      </w:r>
    </w:p>
  </w:endnote>
  <w:endnote w:type="continuationSeparator" w:id="0">
    <w:p w14:paraId="499D902B" w14:textId="77777777" w:rsidR="0098179F" w:rsidRDefault="0098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167B" w14:textId="77777777" w:rsidR="0098179F" w:rsidRDefault="0098179F">
      <w:r>
        <w:separator/>
      </w:r>
    </w:p>
  </w:footnote>
  <w:footnote w:type="continuationSeparator" w:id="0">
    <w:p w14:paraId="03F8FA1F" w14:textId="77777777" w:rsidR="0098179F" w:rsidRDefault="0098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826D2FE"/>
    <w:lvl w:ilvl="0" w:tplc="08E485C4">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A1409902"/>
    <w:lvl w:ilvl="0" w:tplc="A92683D2">
      <w:start w:val="1"/>
      <w:numFmt w:val="decimalEnclosedParen"/>
      <w:lvlText w:val="%1"/>
      <w:lvlJc w:val="left"/>
      <w:pPr>
        <w:ind w:left="600" w:hanging="360"/>
      </w:pPr>
      <w:rPr>
        <w:rFonts w:hint="default"/>
      </w:rPr>
    </w:lvl>
    <w:lvl w:ilvl="1" w:tplc="04090017">
      <w:start w:val="1"/>
      <w:numFmt w:val="aiueoFullWidth"/>
      <w:lvlText w:val="(%2)"/>
      <w:lvlJc w:val="left"/>
      <w:pPr>
        <w:ind w:left="1120" w:hanging="440"/>
      </w:pPr>
    </w:lvl>
    <w:lvl w:ilvl="2" w:tplc="04090011">
      <w:start w:val="1"/>
      <w:numFmt w:val="decimalEnclosedCircle"/>
      <w:lvlText w:val="%3"/>
      <w:lvlJc w:val="left"/>
      <w:pPr>
        <w:ind w:left="1560" w:hanging="440"/>
      </w:pPr>
    </w:lvl>
    <w:lvl w:ilvl="3" w:tplc="0409000F">
      <w:start w:val="1"/>
      <w:numFmt w:val="decimal"/>
      <w:lvlText w:val="%4."/>
      <w:lvlJc w:val="left"/>
      <w:pPr>
        <w:ind w:left="2000" w:hanging="440"/>
      </w:pPr>
    </w:lvl>
    <w:lvl w:ilvl="4" w:tplc="04090017">
      <w:start w:val="1"/>
      <w:numFmt w:val="aiueoFullWidth"/>
      <w:lvlText w:val="(%5)"/>
      <w:lvlJc w:val="left"/>
      <w:pPr>
        <w:ind w:left="2440" w:hanging="440"/>
      </w:pPr>
    </w:lvl>
    <w:lvl w:ilvl="5" w:tplc="04090011">
      <w:start w:val="1"/>
      <w:numFmt w:val="decimalEnclosedCircle"/>
      <w:lvlText w:val="%6"/>
      <w:lvlJc w:val="left"/>
      <w:pPr>
        <w:ind w:left="2880" w:hanging="440"/>
      </w:pPr>
    </w:lvl>
    <w:lvl w:ilvl="6" w:tplc="0409000F">
      <w:start w:val="1"/>
      <w:numFmt w:val="decimal"/>
      <w:lvlText w:val="%7."/>
      <w:lvlJc w:val="left"/>
      <w:pPr>
        <w:ind w:left="3320" w:hanging="440"/>
      </w:pPr>
    </w:lvl>
    <w:lvl w:ilvl="7" w:tplc="04090017">
      <w:start w:val="1"/>
      <w:numFmt w:val="aiueoFullWidth"/>
      <w:lvlText w:val="(%8)"/>
      <w:lvlJc w:val="left"/>
      <w:pPr>
        <w:ind w:left="3760" w:hanging="440"/>
      </w:pPr>
    </w:lvl>
    <w:lvl w:ilvl="8" w:tplc="04090011">
      <w:start w:val="1"/>
      <w:numFmt w:val="decimalEnclosedCircle"/>
      <w:lvlText w:val="%9"/>
      <w:lvlJc w:val="left"/>
      <w:pPr>
        <w:ind w:left="4200" w:hanging="440"/>
      </w:pPr>
    </w:lvl>
  </w:abstractNum>
  <w:abstractNum w:abstractNumId="2" w15:restartNumberingAfterBreak="0">
    <w:nsid w:val="00000003"/>
    <w:multiLevelType w:val="hybridMultilevel"/>
    <w:tmpl w:val="B2D40298"/>
    <w:lvl w:ilvl="0" w:tplc="C96CCDCE">
      <w:start w:val="1"/>
      <w:numFmt w:val="decimalEnclosedParen"/>
      <w:lvlText w:val="%1"/>
      <w:lvlJc w:val="left"/>
      <w:pPr>
        <w:ind w:left="600" w:hanging="360"/>
      </w:pPr>
      <w:rPr>
        <w:rFonts w:ascii="ＭＳ 明朝" w:eastAsia="ＭＳ 明朝" w:hAnsi="ＭＳ 明朝"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643508112">
    <w:abstractNumId w:val="0"/>
  </w:num>
  <w:num w:numId="2" w16cid:durableId="1817646235">
    <w:abstractNumId w:val="1"/>
  </w:num>
  <w:num w:numId="3" w16cid:durableId="59127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0F"/>
    <w:rsid w:val="001C7D45"/>
    <w:rsid w:val="0062720F"/>
    <w:rsid w:val="00981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D0781"/>
  <w15:chartTrackingRefBased/>
  <w15:docId w15:val="{86843AB9-DF1F-4DD4-A1B2-9DA31EA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Revision"/>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金成　健</dc:creator>
  <cp:lastModifiedBy>秋山 拓也</cp:lastModifiedBy>
  <cp:revision>11</cp:revision>
  <cp:lastPrinted>2025-01-21T00:35:00Z</cp:lastPrinted>
  <dcterms:created xsi:type="dcterms:W3CDTF">2025-01-21T04:22:00Z</dcterms:created>
  <dcterms:modified xsi:type="dcterms:W3CDTF">2025-04-04T07:11:00Z</dcterms:modified>
</cp:coreProperties>
</file>